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1F" w:rsidRDefault="002D171F">
      <w:pPr>
        <w:spacing w:after="200" w:line="240" w:lineRule="auto"/>
        <w:jc w:val="center"/>
        <w:rPr>
          <w:sz w:val="16"/>
          <w:szCs w:val="16"/>
        </w:rPr>
      </w:pPr>
      <w:bookmarkStart w:id="0" w:name="_gjdgxs" w:colFirst="0" w:colLast="0"/>
      <w:bookmarkEnd w:id="0"/>
    </w:p>
    <w:p w:rsidR="00416468" w:rsidRPr="00D9375F" w:rsidRDefault="00416468">
      <w:pPr>
        <w:spacing w:after="200" w:line="240" w:lineRule="auto"/>
        <w:jc w:val="center"/>
        <w:rPr>
          <w:sz w:val="16"/>
          <w:szCs w:val="16"/>
        </w:rPr>
      </w:pPr>
    </w:p>
    <w:p w:rsidR="00DE5376" w:rsidRPr="002D171F" w:rsidRDefault="00D8231E">
      <w:pPr>
        <w:spacing w:after="200" w:line="240" w:lineRule="auto"/>
        <w:jc w:val="center"/>
        <w:rPr>
          <w:sz w:val="32"/>
          <w:szCs w:val="32"/>
        </w:rPr>
      </w:pPr>
      <w:r w:rsidRPr="002D171F">
        <w:rPr>
          <w:sz w:val="32"/>
          <w:szCs w:val="32"/>
        </w:rPr>
        <w:t>Job Description</w:t>
      </w:r>
    </w:p>
    <w:p w:rsidR="00D9375F" w:rsidRDefault="00D8231E" w:rsidP="00D9375F">
      <w:pPr>
        <w:spacing w:after="200" w:line="240" w:lineRule="auto"/>
        <w:rPr>
          <w:rFonts w:asciiTheme="majorHAnsi" w:hAnsiTheme="majorHAnsi" w:cstheme="majorHAnsi"/>
          <w:sz w:val="24"/>
          <w:szCs w:val="24"/>
        </w:rPr>
      </w:pPr>
      <w:r w:rsidRPr="00D9375F">
        <w:rPr>
          <w:rFonts w:asciiTheme="majorHAnsi" w:hAnsiTheme="majorHAnsi" w:cstheme="majorHAnsi"/>
          <w:b/>
          <w:sz w:val="24"/>
          <w:szCs w:val="24"/>
        </w:rPr>
        <w:t>Job Title</w:t>
      </w:r>
      <w:r w:rsidRPr="00D9375F">
        <w:rPr>
          <w:rFonts w:asciiTheme="majorHAnsi" w:hAnsiTheme="majorHAnsi" w:cstheme="majorHAnsi"/>
          <w:sz w:val="24"/>
          <w:szCs w:val="24"/>
        </w:rPr>
        <w:t xml:space="preserve">: </w:t>
      </w:r>
      <w:r w:rsidR="000E73A4" w:rsidRPr="00D9375F">
        <w:rPr>
          <w:rFonts w:asciiTheme="majorHAnsi" w:hAnsiTheme="majorHAnsi" w:cstheme="majorHAnsi"/>
          <w:sz w:val="24"/>
          <w:szCs w:val="24"/>
        </w:rPr>
        <w:t xml:space="preserve">    </w:t>
      </w:r>
      <w:r w:rsidR="00E33C29" w:rsidRPr="00D9375F">
        <w:rPr>
          <w:rFonts w:asciiTheme="majorHAnsi" w:hAnsiTheme="majorHAnsi" w:cstheme="majorHAnsi"/>
          <w:sz w:val="24"/>
          <w:szCs w:val="24"/>
        </w:rPr>
        <w:t xml:space="preserve"> </w:t>
      </w:r>
      <w:r w:rsidR="00D9375F" w:rsidRPr="00D9375F">
        <w:rPr>
          <w:rFonts w:asciiTheme="majorHAnsi" w:hAnsiTheme="majorHAnsi" w:cstheme="majorHAnsi"/>
          <w:sz w:val="24"/>
          <w:szCs w:val="24"/>
        </w:rPr>
        <w:t xml:space="preserve"> </w:t>
      </w:r>
      <w:r w:rsidR="002D171F" w:rsidRPr="00D9375F">
        <w:rPr>
          <w:rFonts w:asciiTheme="majorHAnsi" w:hAnsiTheme="majorHAnsi" w:cstheme="majorHAnsi"/>
          <w:sz w:val="24"/>
          <w:szCs w:val="24"/>
        </w:rPr>
        <w:t xml:space="preserve">Waking Night Support Worker </w:t>
      </w:r>
    </w:p>
    <w:p w:rsidR="00D9375F" w:rsidRDefault="00D8231E" w:rsidP="00D9375F">
      <w:pPr>
        <w:spacing w:after="200" w:line="240" w:lineRule="auto"/>
        <w:rPr>
          <w:rFonts w:asciiTheme="majorHAnsi" w:eastAsia="Arial" w:hAnsiTheme="majorHAnsi" w:cstheme="majorHAnsi"/>
          <w:sz w:val="24"/>
          <w:szCs w:val="24"/>
        </w:rPr>
      </w:pPr>
      <w:r w:rsidRPr="00D9375F">
        <w:rPr>
          <w:rFonts w:asciiTheme="majorHAnsi" w:hAnsiTheme="majorHAnsi" w:cstheme="majorHAnsi"/>
          <w:b/>
          <w:sz w:val="24"/>
          <w:szCs w:val="24"/>
        </w:rPr>
        <w:t>Reports to</w:t>
      </w:r>
      <w:r w:rsidRPr="00D9375F">
        <w:rPr>
          <w:rFonts w:asciiTheme="majorHAnsi" w:hAnsiTheme="majorHAnsi" w:cstheme="majorHAnsi"/>
          <w:sz w:val="24"/>
          <w:szCs w:val="24"/>
        </w:rPr>
        <w:t xml:space="preserve">: </w:t>
      </w:r>
      <w:r w:rsidR="00E33C29" w:rsidRPr="00D9375F">
        <w:rPr>
          <w:rFonts w:asciiTheme="majorHAnsi" w:hAnsiTheme="majorHAnsi" w:cstheme="majorHAnsi"/>
          <w:sz w:val="24"/>
          <w:szCs w:val="24"/>
        </w:rPr>
        <w:t xml:space="preserve"> </w:t>
      </w:r>
      <w:r w:rsidR="002D171F" w:rsidRPr="00D9375F">
        <w:rPr>
          <w:rFonts w:asciiTheme="majorHAnsi" w:hAnsiTheme="majorHAnsi" w:cstheme="majorHAnsi"/>
          <w:sz w:val="24"/>
          <w:szCs w:val="24"/>
        </w:rPr>
        <w:t xml:space="preserve"> </w:t>
      </w:r>
      <w:r w:rsidR="00D9375F">
        <w:rPr>
          <w:rFonts w:asciiTheme="majorHAnsi" w:hAnsiTheme="majorHAnsi" w:cstheme="majorHAnsi"/>
          <w:sz w:val="24"/>
          <w:szCs w:val="24"/>
        </w:rPr>
        <w:t xml:space="preserve">Registered </w:t>
      </w:r>
      <w:r w:rsidR="00D9375F">
        <w:rPr>
          <w:rFonts w:asciiTheme="majorHAnsi" w:eastAsia="Arial" w:hAnsiTheme="majorHAnsi" w:cstheme="majorHAnsi"/>
          <w:sz w:val="24"/>
          <w:szCs w:val="24"/>
        </w:rPr>
        <w:t xml:space="preserve">Manager or </w:t>
      </w:r>
      <w:r w:rsidR="002D171F" w:rsidRPr="00D9375F">
        <w:rPr>
          <w:rFonts w:asciiTheme="majorHAnsi" w:eastAsia="Arial" w:hAnsiTheme="majorHAnsi" w:cstheme="majorHAnsi"/>
          <w:sz w:val="24"/>
          <w:szCs w:val="24"/>
        </w:rPr>
        <w:t xml:space="preserve">Team Leader </w:t>
      </w:r>
      <w:r w:rsidR="00D9375F">
        <w:rPr>
          <w:rFonts w:asciiTheme="majorHAnsi" w:eastAsia="Arial" w:hAnsiTheme="majorHAnsi" w:cstheme="majorHAnsi"/>
          <w:sz w:val="24"/>
          <w:szCs w:val="24"/>
        </w:rPr>
        <w:t xml:space="preserve">/ </w:t>
      </w:r>
      <w:r w:rsidR="002D171F" w:rsidRPr="00D9375F">
        <w:rPr>
          <w:rFonts w:asciiTheme="majorHAnsi" w:eastAsia="Arial" w:hAnsiTheme="majorHAnsi" w:cstheme="majorHAnsi"/>
          <w:sz w:val="24"/>
          <w:szCs w:val="24"/>
        </w:rPr>
        <w:t xml:space="preserve">Senior Support Worker of the house to </w:t>
      </w:r>
      <w:r w:rsidR="00D9375F">
        <w:rPr>
          <w:rFonts w:asciiTheme="majorHAnsi" w:eastAsia="Arial" w:hAnsiTheme="majorHAnsi" w:cstheme="majorHAnsi"/>
          <w:sz w:val="24"/>
          <w:szCs w:val="24"/>
        </w:rPr>
        <w:t xml:space="preserve">        </w:t>
      </w:r>
    </w:p>
    <w:p w:rsidR="00DE5376" w:rsidRPr="00D9375F" w:rsidRDefault="00D9375F" w:rsidP="00D9375F">
      <w:pPr>
        <w:spacing w:after="200" w:line="240" w:lineRule="auto"/>
        <w:rPr>
          <w:rFonts w:asciiTheme="majorHAnsi" w:hAnsiTheme="majorHAnsi" w:cstheme="majorHAnsi"/>
          <w:sz w:val="24"/>
          <w:szCs w:val="24"/>
        </w:rPr>
      </w:pPr>
      <w:r>
        <w:rPr>
          <w:rFonts w:asciiTheme="majorHAnsi" w:eastAsia="Arial" w:hAnsiTheme="majorHAnsi" w:cstheme="majorHAnsi"/>
          <w:sz w:val="24"/>
          <w:szCs w:val="24"/>
        </w:rPr>
        <w:t xml:space="preserve">                       </w:t>
      </w:r>
      <w:r w:rsidR="002D171F" w:rsidRPr="00D9375F">
        <w:rPr>
          <w:rFonts w:asciiTheme="majorHAnsi" w:eastAsia="Arial" w:hAnsiTheme="majorHAnsi" w:cstheme="majorHAnsi"/>
          <w:sz w:val="24"/>
          <w:szCs w:val="24"/>
        </w:rPr>
        <w:t>which they are attached</w:t>
      </w:r>
    </w:p>
    <w:tbl>
      <w:tblPr>
        <w:tblStyle w:val="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DE5376" w:rsidTr="00C14094">
        <w:tc>
          <w:tcPr>
            <w:tcW w:w="10207" w:type="dxa"/>
            <w:shd w:val="clear" w:color="auto" w:fill="E2EFD9"/>
          </w:tcPr>
          <w:p w:rsidR="00DE5376" w:rsidRDefault="00D8231E">
            <w:pPr>
              <w:spacing w:after="200"/>
              <w:rPr>
                <w:b/>
                <w:sz w:val="24"/>
                <w:szCs w:val="24"/>
              </w:rPr>
            </w:pPr>
            <w:r>
              <w:rPr>
                <w:b/>
                <w:sz w:val="24"/>
                <w:szCs w:val="24"/>
              </w:rPr>
              <w:t>Organisation:</w:t>
            </w:r>
          </w:p>
        </w:tc>
      </w:tr>
      <w:tr w:rsidR="00DE5376" w:rsidTr="00C14094">
        <w:tc>
          <w:tcPr>
            <w:tcW w:w="10207" w:type="dxa"/>
          </w:tcPr>
          <w:p w:rsidR="002D171F" w:rsidRDefault="00D8231E" w:rsidP="002D171F">
            <w:pPr>
              <w:spacing w:before="0" w:after="0"/>
              <w:rPr>
                <w:rFonts w:asciiTheme="majorHAnsi" w:hAnsiTheme="majorHAnsi" w:cstheme="majorHAnsi"/>
                <w:sz w:val="24"/>
                <w:szCs w:val="24"/>
              </w:rPr>
            </w:pPr>
            <w:r w:rsidRPr="002D171F">
              <w:rPr>
                <w:rFonts w:asciiTheme="majorHAnsi" w:hAnsiTheme="majorHAnsi" w:cstheme="majorHAnsi"/>
                <w:sz w:val="24"/>
                <w:szCs w:val="24"/>
              </w:rPr>
              <w:t>Camphill Community Clanabogan offers a holistic community style model of care and support, providing domiciliary care in supported living and work and day opportunities. We are built on the principles of true inclusion where everyone is equally valued and everyone has their role to play.  We are more than a service provider; we are an enabling community offering an inclusive way of living.</w:t>
            </w:r>
            <w:r w:rsidR="002D171F" w:rsidRPr="002D171F">
              <w:rPr>
                <w:rFonts w:asciiTheme="majorHAnsi" w:hAnsiTheme="majorHAnsi" w:cstheme="majorHAnsi"/>
                <w:sz w:val="24"/>
                <w:szCs w:val="24"/>
              </w:rPr>
              <w:t xml:space="preserve"> </w:t>
            </w:r>
          </w:p>
          <w:p w:rsidR="002D171F" w:rsidRPr="002D171F" w:rsidRDefault="002D171F" w:rsidP="002D171F">
            <w:pPr>
              <w:spacing w:before="0" w:after="0"/>
              <w:rPr>
                <w:rFonts w:asciiTheme="majorHAnsi" w:hAnsiTheme="majorHAnsi" w:cstheme="majorHAnsi"/>
                <w:sz w:val="24"/>
                <w:szCs w:val="24"/>
              </w:rPr>
            </w:pPr>
          </w:p>
        </w:tc>
      </w:tr>
      <w:tr w:rsidR="00DE5376" w:rsidTr="00C14094">
        <w:tc>
          <w:tcPr>
            <w:tcW w:w="10207" w:type="dxa"/>
            <w:shd w:val="clear" w:color="auto" w:fill="E2EFD9"/>
          </w:tcPr>
          <w:p w:rsidR="00DE5376" w:rsidRPr="002D171F" w:rsidRDefault="00D8231E" w:rsidP="002D171F">
            <w:pPr>
              <w:spacing w:before="0" w:after="0"/>
              <w:rPr>
                <w:rFonts w:asciiTheme="majorHAnsi" w:hAnsiTheme="majorHAnsi" w:cstheme="majorHAnsi"/>
                <w:b/>
                <w:sz w:val="24"/>
                <w:szCs w:val="24"/>
              </w:rPr>
            </w:pPr>
            <w:r w:rsidRPr="002D171F">
              <w:rPr>
                <w:rFonts w:asciiTheme="majorHAnsi" w:hAnsiTheme="majorHAnsi" w:cstheme="majorHAnsi"/>
                <w:b/>
                <w:sz w:val="24"/>
                <w:szCs w:val="24"/>
              </w:rPr>
              <w:t>Job Purpose:</w:t>
            </w:r>
          </w:p>
          <w:p w:rsidR="00DE5376" w:rsidRPr="002D171F" w:rsidRDefault="00DE5376" w:rsidP="002D171F">
            <w:pPr>
              <w:spacing w:before="0" w:after="0"/>
              <w:rPr>
                <w:rFonts w:asciiTheme="majorHAnsi" w:hAnsiTheme="majorHAnsi" w:cstheme="majorHAnsi"/>
                <w:b/>
                <w:sz w:val="24"/>
                <w:szCs w:val="24"/>
              </w:rPr>
            </w:pPr>
          </w:p>
        </w:tc>
      </w:tr>
      <w:tr w:rsidR="00DE5376" w:rsidTr="00C14094">
        <w:tc>
          <w:tcPr>
            <w:tcW w:w="10207" w:type="dxa"/>
          </w:tcPr>
          <w:p w:rsidR="002D171F" w:rsidRPr="00416468" w:rsidRDefault="002D171F" w:rsidP="00416468">
            <w:pPr>
              <w:pStyle w:val="ListParagraph"/>
              <w:numPr>
                <w:ilvl w:val="0"/>
                <w:numId w:val="14"/>
              </w:numPr>
              <w:tabs>
                <w:tab w:val="left" w:pos="720"/>
              </w:tabs>
              <w:spacing w:after="0"/>
              <w:ind w:right="446"/>
              <w:rPr>
                <w:rFonts w:asciiTheme="majorHAnsi" w:eastAsia="Symbol" w:hAnsiTheme="majorHAnsi" w:cstheme="majorHAnsi"/>
                <w:sz w:val="24"/>
              </w:rPr>
            </w:pPr>
            <w:r w:rsidRPr="00416468">
              <w:rPr>
                <w:rFonts w:asciiTheme="majorHAnsi" w:eastAsia="Arial" w:hAnsiTheme="majorHAnsi" w:cstheme="majorHAnsi"/>
                <w:sz w:val="24"/>
              </w:rPr>
              <w:t>To be a member of a staff team providing personal care, support, advice and guidance to those living at Camphill Community Clanabogan throughout the night.</w:t>
            </w:r>
          </w:p>
          <w:p w:rsidR="002D171F" w:rsidRPr="00C14094" w:rsidRDefault="002D171F" w:rsidP="002D171F">
            <w:pPr>
              <w:pStyle w:val="ListParagraph"/>
              <w:numPr>
                <w:ilvl w:val="0"/>
                <w:numId w:val="14"/>
              </w:numPr>
              <w:tabs>
                <w:tab w:val="left" w:pos="720"/>
              </w:tabs>
              <w:spacing w:after="0"/>
              <w:ind w:right="366"/>
              <w:rPr>
                <w:rFonts w:asciiTheme="majorHAnsi" w:eastAsia="Symbol" w:hAnsiTheme="majorHAnsi" w:cstheme="majorHAnsi"/>
                <w:sz w:val="24"/>
              </w:rPr>
            </w:pPr>
            <w:r w:rsidRPr="00C14094">
              <w:rPr>
                <w:rFonts w:asciiTheme="majorHAnsi" w:eastAsia="Arial" w:hAnsiTheme="majorHAnsi" w:cstheme="majorHAnsi"/>
                <w:sz w:val="24"/>
              </w:rPr>
              <w:t>To ensure that residents are able to experience high levels of personal and physical support and emotional and social care throughout the night.</w:t>
            </w:r>
          </w:p>
          <w:p w:rsidR="002D171F" w:rsidRPr="00C14094" w:rsidRDefault="002D171F" w:rsidP="002D171F">
            <w:pPr>
              <w:pStyle w:val="ListParagraph"/>
              <w:numPr>
                <w:ilvl w:val="0"/>
                <w:numId w:val="14"/>
              </w:numPr>
              <w:tabs>
                <w:tab w:val="left" w:pos="720"/>
              </w:tabs>
              <w:spacing w:after="0"/>
              <w:ind w:right="826"/>
              <w:rPr>
                <w:rFonts w:asciiTheme="majorHAnsi" w:eastAsia="Symbol" w:hAnsiTheme="majorHAnsi" w:cstheme="majorHAnsi"/>
                <w:sz w:val="24"/>
              </w:rPr>
            </w:pPr>
            <w:r w:rsidRPr="00C14094">
              <w:rPr>
                <w:rFonts w:asciiTheme="majorHAnsi" w:eastAsia="Arial" w:hAnsiTheme="majorHAnsi" w:cstheme="majorHAnsi"/>
                <w:sz w:val="24"/>
              </w:rPr>
              <w:t>To ensure a safe and secure environment for the residents and to take appropriate action in the event of an emergency.</w:t>
            </w:r>
          </w:p>
          <w:p w:rsidR="002D171F" w:rsidRPr="00C14094" w:rsidRDefault="002D171F" w:rsidP="002D171F">
            <w:pPr>
              <w:pStyle w:val="ListParagraph"/>
              <w:numPr>
                <w:ilvl w:val="0"/>
                <w:numId w:val="14"/>
              </w:numPr>
              <w:tabs>
                <w:tab w:val="left" w:pos="720"/>
              </w:tabs>
              <w:spacing w:after="0"/>
              <w:rPr>
                <w:rFonts w:asciiTheme="majorHAnsi" w:eastAsia="Symbol" w:hAnsiTheme="majorHAnsi" w:cstheme="majorHAnsi"/>
                <w:sz w:val="24"/>
              </w:rPr>
            </w:pPr>
            <w:r w:rsidRPr="00C14094">
              <w:rPr>
                <w:rFonts w:asciiTheme="majorHAnsi" w:eastAsia="Arial" w:hAnsiTheme="majorHAnsi" w:cstheme="majorHAnsi"/>
                <w:sz w:val="24"/>
              </w:rPr>
              <w:t>To be responsible for the health needs of residents during the night.</w:t>
            </w:r>
          </w:p>
          <w:p w:rsidR="002D171F" w:rsidRPr="00C14094" w:rsidRDefault="002D171F" w:rsidP="00C14094">
            <w:pPr>
              <w:pStyle w:val="ListParagraph"/>
              <w:numPr>
                <w:ilvl w:val="0"/>
                <w:numId w:val="14"/>
              </w:numPr>
              <w:tabs>
                <w:tab w:val="left" w:pos="720"/>
              </w:tabs>
              <w:spacing w:after="0"/>
              <w:ind w:right="266"/>
              <w:rPr>
                <w:rFonts w:asciiTheme="majorHAnsi" w:eastAsia="Symbol" w:hAnsiTheme="majorHAnsi" w:cstheme="majorHAnsi"/>
                <w:sz w:val="24"/>
              </w:rPr>
            </w:pPr>
            <w:r w:rsidRPr="00C14094">
              <w:rPr>
                <w:rFonts w:asciiTheme="majorHAnsi" w:eastAsia="Arial" w:hAnsiTheme="majorHAnsi" w:cstheme="majorHAnsi"/>
                <w:sz w:val="24"/>
              </w:rPr>
              <w:t>To undertake a range of basic care tasks contributing to the cleanliness and good order of the home and those who live there.</w:t>
            </w:r>
          </w:p>
          <w:p w:rsidR="002D171F" w:rsidRPr="002D171F" w:rsidRDefault="002D171F" w:rsidP="002D171F">
            <w:pPr>
              <w:pStyle w:val="NormalWeb"/>
              <w:spacing w:before="0" w:beforeAutospacing="0" w:after="0" w:afterAutospacing="0"/>
              <w:rPr>
                <w:rFonts w:asciiTheme="majorHAnsi" w:hAnsiTheme="majorHAnsi" w:cstheme="majorHAnsi"/>
              </w:rPr>
            </w:pPr>
          </w:p>
        </w:tc>
      </w:tr>
      <w:tr w:rsidR="00DE5376" w:rsidTr="00C14094">
        <w:tc>
          <w:tcPr>
            <w:tcW w:w="10207" w:type="dxa"/>
            <w:shd w:val="clear" w:color="auto" w:fill="E2EFD9"/>
          </w:tcPr>
          <w:p w:rsidR="00DE5376" w:rsidRPr="00E33C29" w:rsidRDefault="00D8231E">
            <w:pPr>
              <w:spacing w:after="0"/>
              <w:ind w:right="-149"/>
              <w:rPr>
                <w:b/>
                <w:sz w:val="24"/>
                <w:szCs w:val="24"/>
              </w:rPr>
            </w:pPr>
            <w:r w:rsidRPr="00E33C29">
              <w:rPr>
                <w:b/>
                <w:sz w:val="24"/>
                <w:szCs w:val="24"/>
              </w:rPr>
              <w:t>Key Responsibilities</w:t>
            </w:r>
            <w:r w:rsidR="00AC7476" w:rsidRPr="00E33C29">
              <w:rPr>
                <w:b/>
                <w:sz w:val="24"/>
                <w:szCs w:val="24"/>
              </w:rPr>
              <w:t>:</w:t>
            </w:r>
          </w:p>
          <w:p w:rsidR="00DE5376" w:rsidRPr="00E33C29" w:rsidRDefault="00DE5376">
            <w:pPr>
              <w:spacing w:after="0"/>
              <w:ind w:right="-149"/>
              <w:rPr>
                <w:b/>
                <w:sz w:val="24"/>
                <w:szCs w:val="24"/>
              </w:rPr>
            </w:pPr>
          </w:p>
        </w:tc>
      </w:tr>
      <w:tr w:rsidR="00DE5376" w:rsidTr="00C14094">
        <w:tc>
          <w:tcPr>
            <w:tcW w:w="10207" w:type="dxa"/>
          </w:tcPr>
          <w:p w:rsidR="00C14094" w:rsidRPr="00C14094" w:rsidRDefault="00C14094" w:rsidP="00C14094">
            <w:pPr>
              <w:pStyle w:val="ListParagraph"/>
              <w:numPr>
                <w:ilvl w:val="0"/>
                <w:numId w:val="15"/>
              </w:numPr>
              <w:tabs>
                <w:tab w:val="left" w:pos="1440"/>
              </w:tabs>
              <w:spacing w:before="100" w:beforeAutospacing="1" w:after="100" w:afterAutospacing="1"/>
              <w:ind w:right="166"/>
              <w:rPr>
                <w:rFonts w:asciiTheme="majorHAnsi" w:eastAsia="Arial" w:hAnsiTheme="majorHAnsi" w:cstheme="majorHAnsi"/>
                <w:sz w:val="24"/>
                <w:szCs w:val="24"/>
              </w:rPr>
            </w:pPr>
            <w:r w:rsidRPr="00C14094">
              <w:rPr>
                <w:rFonts w:asciiTheme="majorHAnsi" w:eastAsia="Arial" w:hAnsiTheme="majorHAnsi" w:cstheme="majorHAnsi"/>
                <w:sz w:val="24"/>
                <w:szCs w:val="24"/>
              </w:rPr>
              <w:t>To follow the agreed routine for the houses at Camphill Community Clanabogan as set out in the list of night time procedures.</w:t>
            </w:r>
          </w:p>
          <w:p w:rsidR="00C14094" w:rsidRPr="00C14094" w:rsidRDefault="00C14094" w:rsidP="00C14094">
            <w:pPr>
              <w:pStyle w:val="ListParagraph"/>
              <w:numPr>
                <w:ilvl w:val="0"/>
                <w:numId w:val="15"/>
              </w:numPr>
              <w:tabs>
                <w:tab w:val="left" w:pos="1440"/>
              </w:tabs>
              <w:spacing w:before="100" w:beforeAutospacing="1" w:after="100" w:afterAutospacing="1"/>
              <w:rPr>
                <w:rFonts w:asciiTheme="majorHAnsi" w:eastAsia="Arial" w:hAnsiTheme="majorHAnsi" w:cstheme="majorHAnsi"/>
                <w:sz w:val="24"/>
                <w:szCs w:val="24"/>
              </w:rPr>
            </w:pPr>
            <w:r w:rsidRPr="00C14094">
              <w:rPr>
                <w:rFonts w:asciiTheme="majorHAnsi" w:eastAsia="Arial" w:hAnsiTheme="majorHAnsi" w:cstheme="majorHAnsi"/>
                <w:sz w:val="24"/>
                <w:szCs w:val="24"/>
              </w:rPr>
              <w:t>To respect the individuality and dignity of residents.</w:t>
            </w:r>
          </w:p>
          <w:p w:rsidR="00C14094" w:rsidRPr="00C14094" w:rsidRDefault="00C14094" w:rsidP="00C14094">
            <w:pPr>
              <w:pStyle w:val="ListParagraph"/>
              <w:numPr>
                <w:ilvl w:val="0"/>
                <w:numId w:val="15"/>
              </w:numPr>
              <w:tabs>
                <w:tab w:val="left" w:pos="1440"/>
              </w:tabs>
              <w:spacing w:before="100" w:beforeAutospacing="1" w:after="0"/>
              <w:rPr>
                <w:rFonts w:asciiTheme="majorHAnsi" w:eastAsia="Arial" w:hAnsiTheme="majorHAnsi" w:cstheme="majorHAnsi"/>
                <w:sz w:val="24"/>
                <w:szCs w:val="24"/>
              </w:rPr>
            </w:pPr>
            <w:r w:rsidRPr="00C14094">
              <w:rPr>
                <w:rFonts w:asciiTheme="majorHAnsi" w:eastAsia="Arial" w:hAnsiTheme="majorHAnsi" w:cstheme="majorHAnsi"/>
                <w:sz w:val="24"/>
                <w:szCs w:val="24"/>
              </w:rPr>
              <w:t xml:space="preserve">To respond to the residents in line with their care and support plans, especially as it relates to their night time care, but being alert to any specific changes in the </w:t>
            </w:r>
            <w:proofErr w:type="spellStart"/>
            <w:r w:rsidRPr="00C14094">
              <w:rPr>
                <w:rFonts w:asciiTheme="majorHAnsi" w:eastAsia="Arial" w:hAnsiTheme="majorHAnsi" w:cstheme="majorHAnsi"/>
                <w:sz w:val="24"/>
                <w:szCs w:val="24"/>
              </w:rPr>
              <w:t>resident’s</w:t>
            </w:r>
            <w:proofErr w:type="spellEnd"/>
            <w:r w:rsidRPr="00C14094">
              <w:rPr>
                <w:rFonts w:asciiTheme="majorHAnsi" w:eastAsia="Arial" w:hAnsiTheme="majorHAnsi" w:cstheme="majorHAnsi"/>
                <w:sz w:val="24"/>
                <w:szCs w:val="24"/>
              </w:rPr>
              <w:t xml:space="preserve"> behaviour or disposition which might indicate that the resident is unwell or needs extra care and attention.</w:t>
            </w:r>
          </w:p>
          <w:p w:rsidR="00C14094" w:rsidRPr="009D3FAA" w:rsidRDefault="00C14094" w:rsidP="00C14094">
            <w:pPr>
              <w:numPr>
                <w:ilvl w:val="0"/>
                <w:numId w:val="15"/>
              </w:numPr>
              <w:tabs>
                <w:tab w:val="left" w:pos="1440"/>
              </w:tabs>
              <w:spacing w:before="100" w:beforeAutospacing="1" w:after="0"/>
              <w:ind w:right="106"/>
              <w:rPr>
                <w:rFonts w:asciiTheme="majorHAnsi" w:eastAsia="Arial" w:hAnsiTheme="majorHAnsi" w:cstheme="majorHAnsi"/>
                <w:sz w:val="24"/>
                <w:szCs w:val="24"/>
              </w:rPr>
            </w:pPr>
            <w:r w:rsidRPr="009D3FAA">
              <w:rPr>
                <w:rFonts w:asciiTheme="majorHAnsi" w:eastAsia="Arial" w:hAnsiTheme="majorHAnsi" w:cstheme="majorHAnsi"/>
                <w:sz w:val="24"/>
                <w:szCs w:val="24"/>
              </w:rPr>
              <w:t>To support residents with all aspects of personal hygiene and presentation including for those residents with high dependency needs bathing, washing, and toileting.</w:t>
            </w:r>
          </w:p>
          <w:p w:rsidR="00C14094" w:rsidRPr="00416468" w:rsidRDefault="00C14094" w:rsidP="00416468">
            <w:pPr>
              <w:numPr>
                <w:ilvl w:val="0"/>
                <w:numId w:val="15"/>
              </w:numPr>
              <w:tabs>
                <w:tab w:val="left" w:pos="1440"/>
              </w:tabs>
              <w:spacing w:before="100" w:beforeAutospacing="1" w:after="0"/>
              <w:ind w:right="366"/>
              <w:rPr>
                <w:rFonts w:asciiTheme="majorHAnsi" w:eastAsia="Arial" w:hAnsiTheme="majorHAnsi" w:cstheme="majorHAnsi"/>
                <w:sz w:val="24"/>
                <w:szCs w:val="24"/>
              </w:rPr>
            </w:pPr>
            <w:r w:rsidRPr="00797D72">
              <w:rPr>
                <w:rFonts w:asciiTheme="majorHAnsi" w:eastAsia="Arial" w:hAnsiTheme="majorHAnsi" w:cstheme="majorHAnsi"/>
                <w:sz w:val="24"/>
                <w:szCs w:val="24"/>
              </w:rPr>
              <w:t>To make written and verbal observations of residents and ensure these are entered into relevant recording system in place.</w:t>
            </w:r>
          </w:p>
          <w:p w:rsidR="00C14094" w:rsidRDefault="00C14094" w:rsidP="00C14094">
            <w:pPr>
              <w:numPr>
                <w:ilvl w:val="0"/>
                <w:numId w:val="15"/>
              </w:numPr>
              <w:tabs>
                <w:tab w:val="left" w:pos="1440"/>
              </w:tabs>
              <w:spacing w:before="0" w:after="0"/>
              <w:ind w:right="186"/>
              <w:rPr>
                <w:rFonts w:asciiTheme="majorHAnsi" w:eastAsia="Arial" w:hAnsiTheme="majorHAnsi" w:cstheme="majorHAnsi"/>
                <w:sz w:val="24"/>
                <w:szCs w:val="24"/>
              </w:rPr>
            </w:pPr>
            <w:r w:rsidRPr="00797D72">
              <w:rPr>
                <w:rFonts w:asciiTheme="majorHAnsi" w:eastAsia="Arial" w:hAnsiTheme="majorHAnsi" w:cstheme="majorHAnsi"/>
                <w:sz w:val="24"/>
                <w:szCs w:val="24"/>
              </w:rPr>
              <w:lastRenderedPageBreak/>
              <w:t>To carry out welfare checks on residents as per their care and support plan for night times and to ensure those in our care are always treated with respect and receive the highest possible standards of support and service from the staff of Camphill Community Clanabogan.</w:t>
            </w:r>
          </w:p>
          <w:p w:rsidR="00C14094" w:rsidRPr="00797D72" w:rsidRDefault="00C14094" w:rsidP="00C14094">
            <w:pPr>
              <w:numPr>
                <w:ilvl w:val="0"/>
                <w:numId w:val="15"/>
              </w:numPr>
              <w:tabs>
                <w:tab w:val="left" w:pos="1440"/>
              </w:tabs>
              <w:spacing w:before="0" w:after="0"/>
              <w:ind w:right="46"/>
              <w:rPr>
                <w:rFonts w:asciiTheme="majorHAnsi" w:eastAsia="Arial" w:hAnsiTheme="majorHAnsi" w:cstheme="majorHAnsi"/>
                <w:sz w:val="24"/>
                <w:szCs w:val="24"/>
              </w:rPr>
            </w:pPr>
            <w:r w:rsidRPr="00797D72">
              <w:rPr>
                <w:rFonts w:asciiTheme="majorHAnsi" w:eastAsia="Arial" w:hAnsiTheme="majorHAnsi" w:cstheme="majorHAnsi"/>
                <w:sz w:val="24"/>
                <w:szCs w:val="24"/>
              </w:rPr>
              <w:t>To keep up to date with the residents’ needs as identified in the care and support plan and ensure all instructions and recommendations from health agencies, ambulance staff, on call GP and other professionals issued during the night and which may differ from the care and support</w:t>
            </w:r>
            <w:r>
              <w:rPr>
                <w:rFonts w:asciiTheme="majorHAnsi" w:eastAsia="Arial" w:hAnsiTheme="majorHAnsi" w:cstheme="majorHAnsi"/>
                <w:sz w:val="24"/>
                <w:szCs w:val="24"/>
              </w:rPr>
              <w:t xml:space="preserve"> plan are</w:t>
            </w:r>
            <w:r w:rsidRPr="00797D72">
              <w:rPr>
                <w:rFonts w:asciiTheme="majorHAnsi" w:eastAsia="Arial" w:hAnsiTheme="majorHAnsi" w:cstheme="majorHAnsi"/>
                <w:sz w:val="24"/>
                <w:szCs w:val="24"/>
              </w:rPr>
              <w:t xml:space="preserve"> made k</w:t>
            </w:r>
            <w:r>
              <w:rPr>
                <w:rFonts w:asciiTheme="majorHAnsi" w:eastAsia="Arial" w:hAnsiTheme="majorHAnsi" w:cstheme="majorHAnsi"/>
                <w:sz w:val="24"/>
                <w:szCs w:val="24"/>
              </w:rPr>
              <w:t>nown to day staff</w:t>
            </w:r>
            <w:r w:rsidRPr="00797D72">
              <w:rPr>
                <w:rFonts w:asciiTheme="majorHAnsi" w:eastAsia="Arial" w:hAnsiTheme="majorHAnsi" w:cstheme="majorHAnsi"/>
                <w:sz w:val="24"/>
                <w:szCs w:val="24"/>
              </w:rPr>
              <w:t xml:space="preserve"> and Manager.</w:t>
            </w:r>
          </w:p>
          <w:p w:rsidR="00C14094" w:rsidRPr="00797D72" w:rsidRDefault="00C14094" w:rsidP="00C14094">
            <w:pPr>
              <w:numPr>
                <w:ilvl w:val="0"/>
                <w:numId w:val="15"/>
              </w:numPr>
              <w:tabs>
                <w:tab w:val="left" w:pos="1440"/>
              </w:tabs>
              <w:spacing w:before="100" w:beforeAutospacing="1" w:after="0"/>
              <w:ind w:right="186"/>
              <w:rPr>
                <w:rFonts w:asciiTheme="majorHAnsi" w:eastAsia="Arial" w:hAnsiTheme="majorHAnsi" w:cstheme="majorHAnsi"/>
                <w:sz w:val="24"/>
                <w:szCs w:val="24"/>
              </w:rPr>
            </w:pPr>
            <w:r w:rsidRPr="00797D72">
              <w:rPr>
                <w:rFonts w:asciiTheme="majorHAnsi" w:eastAsia="Arial" w:hAnsiTheme="majorHAnsi" w:cstheme="majorHAnsi"/>
                <w:sz w:val="24"/>
                <w:szCs w:val="24"/>
              </w:rPr>
              <w:t>To ensure all security measures are in place with special attention to the locking of doors and windows, unplugging unnecessary electrical appliances, and being aware of the procedure to be followed in the event of an emergency or fire.</w:t>
            </w:r>
          </w:p>
          <w:p w:rsidR="00C14094" w:rsidRPr="00797D72" w:rsidRDefault="00C14094" w:rsidP="00C14094">
            <w:pPr>
              <w:numPr>
                <w:ilvl w:val="0"/>
                <w:numId w:val="15"/>
              </w:numPr>
              <w:tabs>
                <w:tab w:val="left" w:pos="1440"/>
              </w:tabs>
              <w:spacing w:before="100" w:beforeAutospacing="1" w:after="100" w:afterAutospacing="1"/>
              <w:ind w:right="6"/>
              <w:rPr>
                <w:rFonts w:asciiTheme="majorHAnsi" w:eastAsia="Arial" w:hAnsiTheme="majorHAnsi" w:cstheme="majorHAnsi"/>
                <w:sz w:val="24"/>
                <w:szCs w:val="24"/>
              </w:rPr>
            </w:pPr>
            <w:r w:rsidRPr="00797D72">
              <w:rPr>
                <w:rFonts w:asciiTheme="majorHAnsi" w:eastAsia="Arial" w:hAnsiTheme="majorHAnsi" w:cstheme="majorHAnsi"/>
                <w:sz w:val="24"/>
                <w:szCs w:val="24"/>
              </w:rPr>
              <w:t>To monitor and use any electronic alarm system that may be in place in the house in keeping with the house procedures and individual service user plans.</w:t>
            </w:r>
          </w:p>
          <w:p w:rsidR="00C14094" w:rsidRPr="00797D72" w:rsidRDefault="00C14094" w:rsidP="00C14094">
            <w:pPr>
              <w:numPr>
                <w:ilvl w:val="0"/>
                <w:numId w:val="15"/>
              </w:numPr>
              <w:tabs>
                <w:tab w:val="left" w:pos="1440"/>
              </w:tabs>
              <w:spacing w:before="100" w:beforeAutospacing="1" w:after="100" w:afterAutospacing="1"/>
              <w:ind w:right="226"/>
              <w:rPr>
                <w:rFonts w:asciiTheme="majorHAnsi" w:eastAsia="Arial" w:hAnsiTheme="majorHAnsi" w:cstheme="majorHAnsi"/>
                <w:sz w:val="24"/>
                <w:szCs w:val="24"/>
              </w:rPr>
            </w:pPr>
            <w:r w:rsidRPr="00797D72">
              <w:rPr>
                <w:rFonts w:asciiTheme="majorHAnsi" w:eastAsia="Arial" w:hAnsiTheme="majorHAnsi" w:cstheme="majorHAnsi"/>
                <w:sz w:val="24"/>
                <w:szCs w:val="24"/>
              </w:rPr>
              <w:t>To respond to emergencies and to advise residents in such situations in order to promote their safety and welfare.</w:t>
            </w:r>
          </w:p>
          <w:p w:rsidR="00C14094" w:rsidRDefault="00C14094" w:rsidP="00C14094">
            <w:pPr>
              <w:numPr>
                <w:ilvl w:val="0"/>
                <w:numId w:val="15"/>
              </w:numPr>
              <w:tabs>
                <w:tab w:val="left" w:pos="1440"/>
              </w:tabs>
              <w:spacing w:before="100" w:beforeAutospacing="1" w:after="100" w:afterAutospacing="1"/>
              <w:ind w:right="86"/>
              <w:rPr>
                <w:rFonts w:asciiTheme="majorHAnsi" w:eastAsia="Arial" w:hAnsiTheme="majorHAnsi" w:cstheme="majorHAnsi"/>
                <w:sz w:val="24"/>
                <w:szCs w:val="24"/>
              </w:rPr>
            </w:pPr>
            <w:r w:rsidRPr="00797D72">
              <w:rPr>
                <w:rFonts w:asciiTheme="majorHAnsi" w:eastAsia="Arial" w:hAnsiTheme="majorHAnsi" w:cstheme="majorHAnsi"/>
                <w:sz w:val="24"/>
                <w:szCs w:val="24"/>
              </w:rPr>
              <w:t>Following approved guidelines, to administer medication and basic first aid to residents as required.</w:t>
            </w:r>
          </w:p>
          <w:p w:rsidR="00C14094" w:rsidRPr="009D3FAA" w:rsidRDefault="00C14094" w:rsidP="00C14094">
            <w:pPr>
              <w:numPr>
                <w:ilvl w:val="0"/>
                <w:numId w:val="15"/>
              </w:numPr>
              <w:tabs>
                <w:tab w:val="left" w:pos="1440"/>
              </w:tabs>
              <w:spacing w:before="100" w:beforeAutospacing="1" w:after="100" w:afterAutospacing="1"/>
              <w:ind w:right="46"/>
              <w:rPr>
                <w:rFonts w:asciiTheme="majorHAnsi" w:eastAsia="Arial" w:hAnsiTheme="majorHAnsi" w:cstheme="majorHAnsi"/>
                <w:sz w:val="24"/>
                <w:szCs w:val="24"/>
              </w:rPr>
            </w:pPr>
            <w:r w:rsidRPr="009D3FAA">
              <w:rPr>
                <w:rFonts w:asciiTheme="majorHAnsi" w:eastAsia="Arial" w:hAnsiTheme="majorHAnsi" w:cstheme="majorHAnsi"/>
                <w:sz w:val="24"/>
                <w:szCs w:val="24"/>
              </w:rPr>
              <w:t>To ensure any significant changes in the behaviour and disposition of residents are brought to the attention of the day staff, care coordinator or registered manager.</w:t>
            </w:r>
          </w:p>
          <w:p w:rsidR="00C14094" w:rsidRPr="009D3FAA" w:rsidRDefault="00C14094" w:rsidP="00C14094">
            <w:pPr>
              <w:numPr>
                <w:ilvl w:val="0"/>
                <w:numId w:val="15"/>
              </w:numPr>
              <w:tabs>
                <w:tab w:val="left" w:pos="1440"/>
              </w:tabs>
              <w:spacing w:before="100" w:beforeAutospacing="1" w:after="100" w:afterAutospacing="1"/>
              <w:ind w:right="46"/>
              <w:rPr>
                <w:rFonts w:asciiTheme="majorHAnsi" w:eastAsia="Arial" w:hAnsiTheme="majorHAnsi" w:cstheme="majorHAnsi"/>
                <w:sz w:val="24"/>
                <w:szCs w:val="24"/>
              </w:rPr>
            </w:pPr>
            <w:r w:rsidRPr="009D3FAA">
              <w:rPr>
                <w:rFonts w:asciiTheme="majorHAnsi" w:eastAsia="Arial" w:hAnsiTheme="majorHAnsi" w:cstheme="majorHAnsi"/>
                <w:sz w:val="24"/>
                <w:szCs w:val="24"/>
              </w:rPr>
              <w:t>When appropriate, to enable residents to plan meals, which are wholesome and nutritious, and support them in the preparation of snacks and related domestic duties.</w:t>
            </w:r>
          </w:p>
          <w:p w:rsidR="00C14094" w:rsidRPr="009D3FAA" w:rsidRDefault="00C14094" w:rsidP="00C14094">
            <w:pPr>
              <w:numPr>
                <w:ilvl w:val="0"/>
                <w:numId w:val="15"/>
              </w:numPr>
              <w:tabs>
                <w:tab w:val="left" w:pos="1440"/>
              </w:tabs>
              <w:spacing w:before="100" w:beforeAutospacing="1" w:after="100" w:afterAutospacing="1"/>
              <w:ind w:right="46"/>
              <w:rPr>
                <w:rFonts w:asciiTheme="majorHAnsi" w:eastAsia="Arial" w:hAnsiTheme="majorHAnsi" w:cstheme="majorHAnsi"/>
                <w:sz w:val="24"/>
                <w:szCs w:val="24"/>
              </w:rPr>
            </w:pPr>
            <w:r w:rsidRPr="009D3FAA">
              <w:rPr>
                <w:rFonts w:asciiTheme="majorHAnsi" w:eastAsia="Arial" w:hAnsiTheme="majorHAnsi" w:cstheme="majorHAnsi"/>
                <w:sz w:val="24"/>
                <w:szCs w:val="24"/>
              </w:rPr>
              <w:t>To carry out domestic tasks as requested including ironing, serving, cleaning kitchen, washing floors and laundry.</w:t>
            </w:r>
          </w:p>
          <w:p w:rsidR="00C14094" w:rsidRPr="00797D72" w:rsidRDefault="00C14094" w:rsidP="00C14094">
            <w:pPr>
              <w:numPr>
                <w:ilvl w:val="0"/>
                <w:numId w:val="15"/>
              </w:numPr>
              <w:tabs>
                <w:tab w:val="left" w:pos="1440"/>
              </w:tabs>
              <w:spacing w:before="100" w:beforeAutospacing="1" w:after="100" w:afterAutospacing="1"/>
              <w:ind w:right="46"/>
              <w:rPr>
                <w:rFonts w:asciiTheme="majorHAnsi" w:eastAsia="Arial" w:hAnsiTheme="majorHAnsi" w:cstheme="majorHAnsi"/>
                <w:sz w:val="24"/>
                <w:szCs w:val="24"/>
              </w:rPr>
            </w:pPr>
            <w:r w:rsidRPr="00797D72">
              <w:rPr>
                <w:rFonts w:asciiTheme="majorHAnsi" w:eastAsia="Arial" w:hAnsiTheme="majorHAnsi" w:cstheme="majorHAnsi"/>
                <w:sz w:val="24"/>
                <w:szCs w:val="24"/>
              </w:rPr>
              <w:t>To participate in training as directed by the line manager.</w:t>
            </w:r>
          </w:p>
          <w:p w:rsidR="00C14094" w:rsidRPr="00797D72" w:rsidRDefault="00C14094" w:rsidP="00C14094">
            <w:pPr>
              <w:numPr>
                <w:ilvl w:val="0"/>
                <w:numId w:val="15"/>
              </w:numPr>
              <w:tabs>
                <w:tab w:val="left" w:pos="1440"/>
              </w:tabs>
              <w:spacing w:before="100" w:beforeAutospacing="1" w:after="100" w:afterAutospacing="1"/>
              <w:ind w:right="46"/>
              <w:rPr>
                <w:rFonts w:asciiTheme="majorHAnsi" w:eastAsia="Arial" w:hAnsiTheme="majorHAnsi" w:cstheme="majorHAnsi"/>
                <w:sz w:val="24"/>
                <w:szCs w:val="24"/>
              </w:rPr>
            </w:pPr>
            <w:r w:rsidRPr="00797D72">
              <w:rPr>
                <w:rFonts w:asciiTheme="majorHAnsi" w:eastAsia="Arial" w:hAnsiTheme="majorHAnsi" w:cstheme="majorHAnsi"/>
                <w:sz w:val="24"/>
                <w:szCs w:val="24"/>
              </w:rPr>
              <w:t>To answer the telephone and initiate any actions required as a result of any call.</w:t>
            </w:r>
          </w:p>
          <w:p w:rsidR="00C14094" w:rsidRPr="00797D72" w:rsidRDefault="00C14094" w:rsidP="00C14094">
            <w:pPr>
              <w:numPr>
                <w:ilvl w:val="0"/>
                <w:numId w:val="15"/>
              </w:numPr>
              <w:tabs>
                <w:tab w:val="left" w:pos="1440"/>
              </w:tabs>
              <w:spacing w:before="100" w:beforeAutospacing="1" w:after="100" w:afterAutospacing="1"/>
              <w:ind w:right="86"/>
              <w:rPr>
                <w:rFonts w:asciiTheme="majorHAnsi" w:eastAsia="Arial" w:hAnsiTheme="majorHAnsi" w:cstheme="majorHAnsi"/>
                <w:sz w:val="24"/>
                <w:szCs w:val="24"/>
              </w:rPr>
            </w:pPr>
            <w:r w:rsidRPr="00797D72">
              <w:rPr>
                <w:rFonts w:asciiTheme="majorHAnsi" w:eastAsia="Arial" w:hAnsiTheme="majorHAnsi" w:cstheme="majorHAnsi"/>
                <w:sz w:val="24"/>
                <w:szCs w:val="24"/>
              </w:rPr>
              <w:t>When required to escort residents to hospital or other appointments and to ensure they receive appropriate medical care and attention.</w:t>
            </w:r>
          </w:p>
          <w:p w:rsidR="00C14094" w:rsidRPr="00797D72" w:rsidRDefault="00C14094" w:rsidP="00C14094">
            <w:pPr>
              <w:numPr>
                <w:ilvl w:val="0"/>
                <w:numId w:val="15"/>
              </w:numPr>
              <w:tabs>
                <w:tab w:val="left" w:pos="1440"/>
              </w:tabs>
              <w:spacing w:before="100" w:beforeAutospacing="1" w:after="100" w:afterAutospacing="1"/>
              <w:ind w:right="966"/>
              <w:rPr>
                <w:rFonts w:asciiTheme="majorHAnsi" w:eastAsia="Arial" w:hAnsiTheme="majorHAnsi" w:cstheme="majorHAnsi"/>
                <w:sz w:val="24"/>
                <w:szCs w:val="24"/>
              </w:rPr>
            </w:pPr>
            <w:r w:rsidRPr="00797D72">
              <w:rPr>
                <w:rFonts w:asciiTheme="majorHAnsi" w:eastAsia="Arial" w:hAnsiTheme="majorHAnsi" w:cstheme="majorHAnsi"/>
                <w:sz w:val="24"/>
                <w:szCs w:val="24"/>
              </w:rPr>
              <w:t xml:space="preserve">To attend meetings as required. This may mean attendance at </w:t>
            </w:r>
            <w:r>
              <w:rPr>
                <w:rFonts w:asciiTheme="majorHAnsi" w:eastAsia="Arial" w:hAnsiTheme="majorHAnsi" w:cstheme="majorHAnsi"/>
                <w:sz w:val="24"/>
                <w:szCs w:val="24"/>
              </w:rPr>
              <w:t>C</w:t>
            </w:r>
            <w:r w:rsidRPr="00797D72">
              <w:rPr>
                <w:rFonts w:asciiTheme="majorHAnsi" w:eastAsia="Arial" w:hAnsiTheme="majorHAnsi" w:cstheme="majorHAnsi"/>
                <w:sz w:val="24"/>
                <w:szCs w:val="24"/>
              </w:rPr>
              <w:t>amphill Community Clanabogan outside of the usual working hours.</w:t>
            </w:r>
          </w:p>
          <w:p w:rsidR="00C14094" w:rsidRPr="00797D72" w:rsidRDefault="00C14094" w:rsidP="00C14094">
            <w:pPr>
              <w:numPr>
                <w:ilvl w:val="0"/>
                <w:numId w:val="15"/>
              </w:numPr>
              <w:tabs>
                <w:tab w:val="left" w:pos="1440"/>
              </w:tabs>
              <w:spacing w:before="100" w:beforeAutospacing="1" w:after="100" w:afterAutospacing="1"/>
              <w:ind w:right="166"/>
              <w:rPr>
                <w:rFonts w:asciiTheme="majorHAnsi" w:eastAsia="Arial" w:hAnsiTheme="majorHAnsi" w:cstheme="majorHAnsi"/>
                <w:sz w:val="24"/>
                <w:szCs w:val="24"/>
              </w:rPr>
            </w:pPr>
            <w:r w:rsidRPr="00797D72">
              <w:rPr>
                <w:rFonts w:asciiTheme="majorHAnsi" w:eastAsia="Arial" w:hAnsiTheme="majorHAnsi" w:cstheme="majorHAnsi"/>
                <w:sz w:val="24"/>
                <w:szCs w:val="24"/>
              </w:rPr>
              <w:t>To follow the Health and Safety policies and procedures of Camphill Community Clanabogan and to report any noted maintenance or health and safety issue that requires attention.</w:t>
            </w:r>
          </w:p>
          <w:p w:rsidR="00C14094" w:rsidRPr="00797D72" w:rsidRDefault="00C14094" w:rsidP="00C14094">
            <w:pPr>
              <w:numPr>
                <w:ilvl w:val="0"/>
                <w:numId w:val="15"/>
              </w:numPr>
              <w:tabs>
                <w:tab w:val="left" w:pos="1440"/>
              </w:tabs>
              <w:spacing w:before="100" w:beforeAutospacing="1" w:after="100" w:afterAutospacing="1"/>
              <w:ind w:right="686"/>
              <w:rPr>
                <w:rFonts w:asciiTheme="majorHAnsi" w:eastAsia="Arial" w:hAnsiTheme="majorHAnsi" w:cstheme="majorHAnsi"/>
                <w:sz w:val="24"/>
                <w:szCs w:val="24"/>
              </w:rPr>
            </w:pPr>
            <w:r w:rsidRPr="00797D72">
              <w:rPr>
                <w:rFonts w:asciiTheme="majorHAnsi" w:eastAsia="Arial" w:hAnsiTheme="majorHAnsi" w:cstheme="majorHAnsi"/>
                <w:sz w:val="24"/>
                <w:szCs w:val="24"/>
              </w:rPr>
              <w:t>To fully implement the policies and procedures of Camphill Community Clanabogan and ensure that all recording systems are completed accurately on a regular basis.</w:t>
            </w:r>
          </w:p>
          <w:p w:rsidR="00C14094" w:rsidRPr="00797D72" w:rsidRDefault="00C14094" w:rsidP="00C14094">
            <w:pPr>
              <w:numPr>
                <w:ilvl w:val="0"/>
                <w:numId w:val="15"/>
              </w:numPr>
              <w:tabs>
                <w:tab w:val="left" w:pos="1440"/>
              </w:tabs>
              <w:spacing w:before="100" w:beforeAutospacing="1" w:after="100" w:afterAutospacing="1"/>
              <w:ind w:right="266"/>
              <w:rPr>
                <w:rFonts w:asciiTheme="majorHAnsi" w:eastAsia="Arial" w:hAnsiTheme="majorHAnsi" w:cstheme="majorHAnsi"/>
                <w:sz w:val="24"/>
                <w:szCs w:val="24"/>
              </w:rPr>
            </w:pPr>
            <w:r w:rsidRPr="00797D72">
              <w:rPr>
                <w:rFonts w:asciiTheme="majorHAnsi" w:eastAsia="Arial" w:hAnsiTheme="majorHAnsi" w:cstheme="majorHAnsi"/>
                <w:sz w:val="24"/>
                <w:szCs w:val="24"/>
              </w:rPr>
              <w:t>To maintain a professional relationship with residents and colleagues at all times and to undertake allocated duties in a correct manner.</w:t>
            </w:r>
          </w:p>
          <w:p w:rsidR="00C14094" w:rsidRPr="00797D72" w:rsidRDefault="00C14094" w:rsidP="00C14094">
            <w:pPr>
              <w:numPr>
                <w:ilvl w:val="0"/>
                <w:numId w:val="15"/>
              </w:numPr>
              <w:tabs>
                <w:tab w:val="left" w:pos="1440"/>
              </w:tabs>
              <w:spacing w:before="100" w:beforeAutospacing="1" w:after="100" w:afterAutospacing="1"/>
              <w:rPr>
                <w:rFonts w:asciiTheme="majorHAnsi" w:eastAsia="Arial" w:hAnsiTheme="majorHAnsi" w:cstheme="majorHAnsi"/>
                <w:sz w:val="24"/>
                <w:szCs w:val="24"/>
              </w:rPr>
            </w:pPr>
            <w:r w:rsidRPr="00797D72">
              <w:rPr>
                <w:rFonts w:asciiTheme="majorHAnsi" w:eastAsia="Arial" w:hAnsiTheme="majorHAnsi" w:cstheme="majorHAnsi"/>
                <w:sz w:val="24"/>
                <w:szCs w:val="24"/>
              </w:rPr>
              <w:t>To participate in supervision and appraisal sessions with a nominated line manager.</w:t>
            </w:r>
          </w:p>
          <w:p w:rsidR="00C14094" w:rsidRPr="00797D72" w:rsidRDefault="00C14094" w:rsidP="00C14094">
            <w:pPr>
              <w:numPr>
                <w:ilvl w:val="0"/>
                <w:numId w:val="15"/>
              </w:numPr>
              <w:tabs>
                <w:tab w:val="left" w:pos="1440"/>
              </w:tabs>
              <w:spacing w:before="100" w:beforeAutospacing="1" w:after="100" w:afterAutospacing="1"/>
              <w:ind w:right="86"/>
              <w:rPr>
                <w:rFonts w:asciiTheme="majorHAnsi" w:eastAsia="Arial" w:hAnsiTheme="majorHAnsi" w:cstheme="majorHAnsi"/>
                <w:sz w:val="24"/>
                <w:szCs w:val="24"/>
              </w:rPr>
            </w:pPr>
            <w:r w:rsidRPr="00797D72">
              <w:rPr>
                <w:rFonts w:asciiTheme="majorHAnsi" w:eastAsia="Arial" w:hAnsiTheme="majorHAnsi" w:cstheme="majorHAnsi"/>
                <w:sz w:val="24"/>
                <w:szCs w:val="24"/>
              </w:rPr>
              <w:t>To attend training as required by Camphill Community Clanabogan. This training will require your attendance outside of your usual working shift and usually during the day time.</w:t>
            </w:r>
          </w:p>
          <w:p w:rsidR="00C14094" w:rsidRPr="00C14094" w:rsidRDefault="00C14094" w:rsidP="00C14094">
            <w:pPr>
              <w:numPr>
                <w:ilvl w:val="0"/>
                <w:numId w:val="15"/>
              </w:numPr>
              <w:tabs>
                <w:tab w:val="left" w:pos="1440"/>
              </w:tabs>
              <w:spacing w:before="100" w:beforeAutospacing="1" w:after="100" w:afterAutospacing="1"/>
              <w:rPr>
                <w:rFonts w:asciiTheme="majorHAnsi" w:eastAsia="Arial" w:hAnsiTheme="majorHAnsi" w:cstheme="majorHAnsi"/>
                <w:sz w:val="24"/>
                <w:szCs w:val="24"/>
              </w:rPr>
            </w:pPr>
            <w:r w:rsidRPr="00797D72">
              <w:rPr>
                <w:rFonts w:asciiTheme="majorHAnsi" w:eastAsia="Arial" w:hAnsiTheme="majorHAnsi" w:cstheme="majorHAnsi"/>
                <w:sz w:val="24"/>
                <w:szCs w:val="24"/>
              </w:rPr>
              <w:t>If applicable, to drive the Company vehicles when required.</w:t>
            </w:r>
          </w:p>
        </w:tc>
      </w:tr>
      <w:tr w:rsidR="00DE5376" w:rsidTr="00C14094">
        <w:tc>
          <w:tcPr>
            <w:tcW w:w="10207" w:type="dxa"/>
          </w:tcPr>
          <w:p w:rsidR="00DE5376" w:rsidRDefault="00D8231E" w:rsidP="00416468">
            <w:pPr>
              <w:spacing w:before="0" w:after="0"/>
              <w:rPr>
                <w:b/>
                <w:sz w:val="24"/>
                <w:szCs w:val="24"/>
              </w:rPr>
            </w:pPr>
            <w:r>
              <w:rPr>
                <w:b/>
                <w:sz w:val="24"/>
                <w:szCs w:val="24"/>
              </w:rPr>
              <w:lastRenderedPageBreak/>
              <w:t>This job description indicates only the main duties and key responsibilities of the post.  It is not intended as an exhaustive list.  You are expected to carry out such duties as are reasonably commensurate with your role.</w:t>
            </w:r>
          </w:p>
          <w:p w:rsidR="003D7FEF" w:rsidRDefault="00D8231E" w:rsidP="00416468">
            <w:pPr>
              <w:spacing w:before="0" w:after="0"/>
              <w:rPr>
                <w:b/>
                <w:sz w:val="24"/>
                <w:szCs w:val="24"/>
              </w:rPr>
            </w:pPr>
            <w:r>
              <w:rPr>
                <w:b/>
                <w:sz w:val="24"/>
                <w:szCs w:val="24"/>
              </w:rPr>
              <w:t>CCC is committed to providing access, aids, adaptations and alternatives wherever possible and reasonable to enable people with a disability to fulfi</w:t>
            </w:r>
            <w:r w:rsidR="00AC7476">
              <w:rPr>
                <w:b/>
                <w:sz w:val="24"/>
                <w:szCs w:val="24"/>
              </w:rPr>
              <w:t>l the criteria for</w:t>
            </w:r>
            <w:r>
              <w:rPr>
                <w:b/>
                <w:sz w:val="24"/>
                <w:szCs w:val="24"/>
              </w:rPr>
              <w:t xml:space="preserve"> and undertake the duties of the position.</w:t>
            </w:r>
          </w:p>
        </w:tc>
      </w:tr>
    </w:tbl>
    <w:p w:rsidR="002D171F" w:rsidRDefault="002D171F" w:rsidP="002D171F">
      <w:pPr>
        <w:spacing w:before="30" w:after="30" w:line="240" w:lineRule="auto"/>
        <w:rPr>
          <w:sz w:val="28"/>
          <w:szCs w:val="28"/>
        </w:rPr>
      </w:pPr>
      <w:r>
        <w:rPr>
          <w:sz w:val="28"/>
          <w:szCs w:val="28"/>
        </w:rPr>
        <w:lastRenderedPageBreak/>
        <w:t xml:space="preserve">Shortlisting criteria for Waking Night Support Worker  </w:t>
      </w:r>
    </w:p>
    <w:p w:rsidR="002D171F" w:rsidRDefault="002D171F" w:rsidP="002D171F">
      <w:pPr>
        <w:spacing w:before="30" w:after="30" w:line="240" w:lineRule="auto"/>
        <w:rPr>
          <w:sz w:val="20"/>
          <w:szCs w:val="20"/>
        </w:rPr>
      </w:pPr>
    </w:p>
    <w:tbl>
      <w:tblPr>
        <w:tblStyle w:val="a0"/>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040"/>
        <w:gridCol w:w="4040"/>
      </w:tblGrid>
      <w:tr w:rsidR="002D171F" w:rsidTr="00C14094">
        <w:tc>
          <w:tcPr>
            <w:tcW w:w="2127" w:type="dxa"/>
            <w:shd w:val="clear" w:color="auto" w:fill="C5E0B3"/>
          </w:tcPr>
          <w:p w:rsidR="002D171F" w:rsidRDefault="002D171F" w:rsidP="00B81484">
            <w:pPr>
              <w:rPr>
                <w:b/>
                <w:color w:val="5F497A"/>
                <w:sz w:val="24"/>
                <w:szCs w:val="24"/>
              </w:rPr>
            </w:pPr>
            <w:r>
              <w:rPr>
                <w:b/>
                <w:color w:val="5F497A"/>
                <w:sz w:val="24"/>
                <w:szCs w:val="24"/>
              </w:rPr>
              <w:t>CRITERIA</w:t>
            </w:r>
          </w:p>
        </w:tc>
        <w:tc>
          <w:tcPr>
            <w:tcW w:w="4040" w:type="dxa"/>
            <w:shd w:val="clear" w:color="auto" w:fill="C5E0B3"/>
          </w:tcPr>
          <w:p w:rsidR="002D171F" w:rsidRDefault="002D171F" w:rsidP="00B81484">
            <w:pPr>
              <w:rPr>
                <w:b/>
                <w:color w:val="5F497A"/>
                <w:sz w:val="24"/>
                <w:szCs w:val="24"/>
              </w:rPr>
            </w:pPr>
            <w:r>
              <w:rPr>
                <w:b/>
                <w:color w:val="5F497A"/>
                <w:sz w:val="24"/>
                <w:szCs w:val="24"/>
              </w:rPr>
              <w:t>ESSENTIAL</w:t>
            </w:r>
          </w:p>
        </w:tc>
        <w:tc>
          <w:tcPr>
            <w:tcW w:w="4040" w:type="dxa"/>
            <w:shd w:val="clear" w:color="auto" w:fill="C5E0B3"/>
          </w:tcPr>
          <w:p w:rsidR="002D171F" w:rsidRDefault="002D171F" w:rsidP="00B81484">
            <w:pPr>
              <w:rPr>
                <w:b/>
                <w:color w:val="5F497A"/>
                <w:sz w:val="24"/>
                <w:szCs w:val="24"/>
              </w:rPr>
            </w:pPr>
            <w:r>
              <w:rPr>
                <w:b/>
                <w:color w:val="5F497A"/>
                <w:sz w:val="24"/>
                <w:szCs w:val="24"/>
              </w:rPr>
              <w:t>DESIRABLE</w:t>
            </w:r>
          </w:p>
        </w:tc>
      </w:tr>
      <w:tr w:rsidR="002D171F" w:rsidTr="00C14094">
        <w:tc>
          <w:tcPr>
            <w:tcW w:w="2127" w:type="dxa"/>
            <w:shd w:val="clear" w:color="auto" w:fill="EAF1DD"/>
          </w:tcPr>
          <w:p w:rsidR="002D171F" w:rsidRDefault="002D171F" w:rsidP="00B81484">
            <w:r>
              <w:t>EDUCATION / TRAINING QUALIFICATIONS</w:t>
            </w:r>
          </w:p>
        </w:tc>
        <w:tc>
          <w:tcPr>
            <w:tcW w:w="4040" w:type="dxa"/>
          </w:tcPr>
          <w:p w:rsidR="002D171F" w:rsidRDefault="002D171F" w:rsidP="00B81484">
            <w:pPr>
              <w:rPr>
                <w:sz w:val="24"/>
                <w:szCs w:val="24"/>
              </w:rPr>
            </w:pPr>
            <w:r>
              <w:rPr>
                <w:sz w:val="24"/>
                <w:szCs w:val="24"/>
              </w:rPr>
              <w:t>Good literacy, numeracy and computer skills.</w:t>
            </w:r>
          </w:p>
        </w:tc>
        <w:tc>
          <w:tcPr>
            <w:tcW w:w="4040" w:type="dxa"/>
          </w:tcPr>
          <w:p w:rsidR="002D171F" w:rsidRDefault="002D171F" w:rsidP="00B81484">
            <w:pPr>
              <w:rPr>
                <w:sz w:val="24"/>
                <w:szCs w:val="24"/>
              </w:rPr>
            </w:pPr>
            <w:r>
              <w:rPr>
                <w:sz w:val="24"/>
                <w:szCs w:val="24"/>
              </w:rPr>
              <w:t>NVQ/QCF Level II in the Health and Social Care or allied professional qualification.</w:t>
            </w:r>
          </w:p>
          <w:p w:rsidR="002D171F" w:rsidRDefault="002D171F" w:rsidP="00B81484">
            <w:pPr>
              <w:rPr>
                <w:sz w:val="24"/>
                <w:szCs w:val="24"/>
              </w:rPr>
            </w:pPr>
          </w:p>
        </w:tc>
      </w:tr>
      <w:tr w:rsidR="002D171F" w:rsidTr="00C14094">
        <w:tc>
          <w:tcPr>
            <w:tcW w:w="2127" w:type="dxa"/>
            <w:shd w:val="clear" w:color="auto" w:fill="EAF1DD"/>
          </w:tcPr>
          <w:p w:rsidR="002D171F" w:rsidRDefault="002D171F" w:rsidP="00B81484">
            <w:r>
              <w:t>EXPERIENCE</w:t>
            </w:r>
          </w:p>
        </w:tc>
        <w:tc>
          <w:tcPr>
            <w:tcW w:w="4040" w:type="dxa"/>
          </w:tcPr>
          <w:p w:rsidR="002D171F" w:rsidRDefault="007A6520" w:rsidP="00B81484">
            <w:pPr>
              <w:rPr>
                <w:sz w:val="24"/>
                <w:szCs w:val="24"/>
              </w:rPr>
            </w:pPr>
            <w:r w:rsidRPr="007A6520">
              <w:rPr>
                <w:sz w:val="24"/>
                <w:szCs w:val="24"/>
              </w:rPr>
              <w:t>Experience working in a health and</w:t>
            </w:r>
            <w:r>
              <w:rPr>
                <w:sz w:val="24"/>
                <w:szCs w:val="24"/>
              </w:rPr>
              <w:t xml:space="preserve"> /</w:t>
            </w:r>
            <w:bookmarkStart w:id="1" w:name="_GoBack"/>
            <w:bookmarkEnd w:id="1"/>
            <w:r w:rsidRPr="007A6520">
              <w:rPr>
                <w:sz w:val="24"/>
                <w:szCs w:val="24"/>
              </w:rPr>
              <w:t xml:space="preserve"> or social care setting.</w:t>
            </w:r>
          </w:p>
        </w:tc>
        <w:tc>
          <w:tcPr>
            <w:tcW w:w="4040" w:type="dxa"/>
          </w:tcPr>
          <w:p w:rsidR="002D171F" w:rsidRDefault="002D171F" w:rsidP="00B81484">
            <w:pPr>
              <w:rPr>
                <w:sz w:val="24"/>
                <w:szCs w:val="24"/>
              </w:rPr>
            </w:pPr>
          </w:p>
        </w:tc>
      </w:tr>
      <w:tr w:rsidR="002D171F" w:rsidTr="00C14094">
        <w:tc>
          <w:tcPr>
            <w:tcW w:w="2127" w:type="dxa"/>
            <w:shd w:val="clear" w:color="auto" w:fill="EAF1DD"/>
          </w:tcPr>
          <w:p w:rsidR="002D171F" w:rsidRDefault="002D171F" w:rsidP="00B81484">
            <w:r>
              <w:t>SKILLS AND COMPETENCIES</w:t>
            </w:r>
          </w:p>
        </w:tc>
        <w:tc>
          <w:tcPr>
            <w:tcW w:w="4040" w:type="dxa"/>
          </w:tcPr>
          <w:p w:rsidR="002D171F" w:rsidRDefault="002D171F" w:rsidP="00B81484">
            <w:pPr>
              <w:rPr>
                <w:sz w:val="24"/>
                <w:szCs w:val="24"/>
              </w:rPr>
            </w:pPr>
            <w:r>
              <w:rPr>
                <w:sz w:val="24"/>
                <w:szCs w:val="24"/>
              </w:rPr>
              <w:t>Good interpersonal skills.</w:t>
            </w:r>
          </w:p>
          <w:p w:rsidR="002D171F" w:rsidRDefault="002D171F" w:rsidP="00B81484">
            <w:pPr>
              <w:rPr>
                <w:sz w:val="24"/>
                <w:szCs w:val="24"/>
              </w:rPr>
            </w:pPr>
            <w:r>
              <w:rPr>
                <w:sz w:val="24"/>
                <w:szCs w:val="24"/>
              </w:rPr>
              <w:t xml:space="preserve">Good communication skills. </w:t>
            </w:r>
          </w:p>
          <w:p w:rsidR="002D171F" w:rsidRDefault="002D171F" w:rsidP="00B81484">
            <w:pPr>
              <w:rPr>
                <w:sz w:val="24"/>
                <w:szCs w:val="24"/>
              </w:rPr>
            </w:pPr>
            <w:r>
              <w:rPr>
                <w:sz w:val="24"/>
                <w:szCs w:val="24"/>
              </w:rPr>
              <w:t>Ability to use initiative.</w:t>
            </w:r>
          </w:p>
          <w:p w:rsidR="002D171F" w:rsidRDefault="002D171F" w:rsidP="00B81484">
            <w:pPr>
              <w:rPr>
                <w:sz w:val="24"/>
                <w:szCs w:val="24"/>
              </w:rPr>
            </w:pPr>
            <w:r>
              <w:rPr>
                <w:sz w:val="24"/>
                <w:szCs w:val="24"/>
              </w:rPr>
              <w:t xml:space="preserve"> </w:t>
            </w:r>
          </w:p>
        </w:tc>
        <w:tc>
          <w:tcPr>
            <w:tcW w:w="4040" w:type="dxa"/>
          </w:tcPr>
          <w:p w:rsidR="002D171F" w:rsidRDefault="002D171F" w:rsidP="00B81484">
            <w:pPr>
              <w:rPr>
                <w:sz w:val="24"/>
                <w:szCs w:val="24"/>
              </w:rPr>
            </w:pPr>
            <w:r>
              <w:rPr>
                <w:sz w:val="24"/>
                <w:szCs w:val="24"/>
              </w:rPr>
              <w:t>Full clean driver’s licence.</w:t>
            </w:r>
          </w:p>
          <w:p w:rsidR="002D171F" w:rsidRDefault="002D171F" w:rsidP="00B81484">
            <w:pPr>
              <w:rPr>
                <w:sz w:val="24"/>
                <w:szCs w:val="24"/>
              </w:rPr>
            </w:pPr>
          </w:p>
        </w:tc>
      </w:tr>
      <w:tr w:rsidR="002D171F" w:rsidTr="00C14094">
        <w:tc>
          <w:tcPr>
            <w:tcW w:w="2127" w:type="dxa"/>
            <w:shd w:val="clear" w:color="auto" w:fill="EAF1DD"/>
          </w:tcPr>
          <w:p w:rsidR="002D171F" w:rsidRDefault="002D171F" w:rsidP="00B81484">
            <w:r>
              <w:t>ATTRIBUTES</w:t>
            </w:r>
          </w:p>
        </w:tc>
        <w:tc>
          <w:tcPr>
            <w:tcW w:w="4040" w:type="dxa"/>
          </w:tcPr>
          <w:p w:rsidR="002D171F" w:rsidRDefault="002D171F" w:rsidP="00B81484">
            <w:pPr>
              <w:rPr>
                <w:sz w:val="24"/>
                <w:szCs w:val="24"/>
              </w:rPr>
            </w:pPr>
            <w:r>
              <w:rPr>
                <w:sz w:val="24"/>
                <w:szCs w:val="24"/>
              </w:rPr>
              <w:t xml:space="preserve">Calm and level-headed. </w:t>
            </w:r>
          </w:p>
          <w:p w:rsidR="002D171F" w:rsidRDefault="002D171F" w:rsidP="00B81484">
            <w:pPr>
              <w:rPr>
                <w:sz w:val="24"/>
                <w:szCs w:val="24"/>
              </w:rPr>
            </w:pPr>
            <w:r>
              <w:rPr>
                <w:sz w:val="24"/>
                <w:szCs w:val="24"/>
              </w:rPr>
              <w:t xml:space="preserve">Patient and tolerant. </w:t>
            </w:r>
          </w:p>
          <w:p w:rsidR="002D171F" w:rsidRDefault="002D171F" w:rsidP="00B81484">
            <w:pPr>
              <w:rPr>
                <w:sz w:val="24"/>
                <w:szCs w:val="24"/>
              </w:rPr>
            </w:pPr>
            <w:r>
              <w:rPr>
                <w:sz w:val="24"/>
                <w:szCs w:val="24"/>
              </w:rPr>
              <w:t xml:space="preserve">Approachable and understanding. </w:t>
            </w:r>
          </w:p>
          <w:p w:rsidR="002D171F" w:rsidRDefault="002D171F" w:rsidP="00B81484">
            <w:pPr>
              <w:rPr>
                <w:sz w:val="24"/>
                <w:szCs w:val="24"/>
              </w:rPr>
            </w:pPr>
            <w:r>
              <w:rPr>
                <w:sz w:val="24"/>
                <w:szCs w:val="24"/>
              </w:rPr>
              <w:t>Respectful.</w:t>
            </w:r>
          </w:p>
          <w:p w:rsidR="002D171F" w:rsidRDefault="002D171F" w:rsidP="00B81484">
            <w:pPr>
              <w:rPr>
                <w:sz w:val="24"/>
                <w:szCs w:val="24"/>
              </w:rPr>
            </w:pPr>
          </w:p>
        </w:tc>
        <w:tc>
          <w:tcPr>
            <w:tcW w:w="4040" w:type="dxa"/>
          </w:tcPr>
          <w:p w:rsidR="002D171F" w:rsidRDefault="002D171F" w:rsidP="00B81484"/>
        </w:tc>
      </w:tr>
      <w:tr w:rsidR="002D171F" w:rsidTr="00C14094">
        <w:tc>
          <w:tcPr>
            <w:tcW w:w="2127" w:type="dxa"/>
            <w:shd w:val="clear" w:color="auto" w:fill="EAF1DD"/>
          </w:tcPr>
          <w:p w:rsidR="002D171F" w:rsidRDefault="002D171F" w:rsidP="00B81484">
            <w:r>
              <w:t>CIRCUMSTANCES</w:t>
            </w:r>
          </w:p>
        </w:tc>
        <w:tc>
          <w:tcPr>
            <w:tcW w:w="4040" w:type="dxa"/>
          </w:tcPr>
          <w:p w:rsidR="002D171F" w:rsidRDefault="002D171F" w:rsidP="00B81484">
            <w:pPr>
              <w:rPr>
                <w:sz w:val="24"/>
                <w:szCs w:val="24"/>
              </w:rPr>
            </w:pPr>
            <w:r>
              <w:rPr>
                <w:sz w:val="24"/>
                <w:szCs w:val="24"/>
              </w:rPr>
              <w:t>Flexibility to be part of a rota of staff support, working unsocial hours, weekends and nights.</w:t>
            </w:r>
          </w:p>
          <w:p w:rsidR="002D171F" w:rsidRDefault="002D171F" w:rsidP="00B81484">
            <w:pPr>
              <w:rPr>
                <w:sz w:val="24"/>
                <w:szCs w:val="24"/>
              </w:rPr>
            </w:pPr>
          </w:p>
        </w:tc>
        <w:tc>
          <w:tcPr>
            <w:tcW w:w="4040" w:type="dxa"/>
          </w:tcPr>
          <w:p w:rsidR="002D171F" w:rsidRDefault="002D171F" w:rsidP="00B81484"/>
        </w:tc>
      </w:tr>
      <w:tr w:rsidR="002D171F" w:rsidTr="00C14094">
        <w:trPr>
          <w:trHeight w:val="1181"/>
        </w:trPr>
        <w:tc>
          <w:tcPr>
            <w:tcW w:w="2127" w:type="dxa"/>
            <w:shd w:val="clear" w:color="auto" w:fill="EAF1DD"/>
          </w:tcPr>
          <w:p w:rsidR="002D171F" w:rsidRDefault="002D171F" w:rsidP="00B81484">
            <w:r>
              <w:t>CCC ETHOS and VALUES</w:t>
            </w:r>
          </w:p>
        </w:tc>
        <w:tc>
          <w:tcPr>
            <w:tcW w:w="4040" w:type="dxa"/>
          </w:tcPr>
          <w:p w:rsidR="002D171F" w:rsidRDefault="002D171F" w:rsidP="00B81484">
            <w:pPr>
              <w:rPr>
                <w:sz w:val="24"/>
                <w:szCs w:val="24"/>
              </w:rPr>
            </w:pPr>
            <w:r>
              <w:rPr>
                <w:sz w:val="24"/>
                <w:szCs w:val="24"/>
              </w:rPr>
              <w:t>Candidates must respect the ethos of Camphill Community Clanabogan and work within its values.</w:t>
            </w:r>
          </w:p>
        </w:tc>
        <w:tc>
          <w:tcPr>
            <w:tcW w:w="4040" w:type="dxa"/>
          </w:tcPr>
          <w:p w:rsidR="002D171F" w:rsidRDefault="002D171F" w:rsidP="00B81484"/>
        </w:tc>
      </w:tr>
    </w:tbl>
    <w:p w:rsidR="002D171F" w:rsidRDefault="002D171F"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416468" w:rsidRDefault="00416468" w:rsidP="00C14094">
      <w:pPr>
        <w:spacing w:before="30" w:after="30" w:line="240" w:lineRule="auto"/>
        <w:rPr>
          <w:sz w:val="28"/>
          <w:szCs w:val="28"/>
        </w:rPr>
      </w:pPr>
    </w:p>
    <w:p w:rsidR="00DE5376" w:rsidRDefault="002D171F" w:rsidP="002D171F">
      <w:pPr>
        <w:spacing w:before="30" w:after="30" w:line="240" w:lineRule="auto"/>
        <w:ind w:left="2880"/>
        <w:rPr>
          <w:sz w:val="28"/>
          <w:szCs w:val="28"/>
        </w:rPr>
      </w:pPr>
      <w:r>
        <w:rPr>
          <w:sz w:val="28"/>
          <w:szCs w:val="28"/>
        </w:rPr>
        <w:t xml:space="preserve">       </w:t>
      </w:r>
      <w:r w:rsidR="00D8231E">
        <w:rPr>
          <w:sz w:val="28"/>
          <w:szCs w:val="28"/>
        </w:rPr>
        <w:t>Job Information Sheet</w:t>
      </w:r>
    </w:p>
    <w:p w:rsidR="00DE5376" w:rsidRDefault="002D171F">
      <w:pPr>
        <w:spacing w:before="30" w:after="30" w:line="240" w:lineRule="auto"/>
        <w:jc w:val="center"/>
        <w:rPr>
          <w:sz w:val="28"/>
          <w:szCs w:val="28"/>
        </w:rPr>
      </w:pPr>
      <w:r>
        <w:rPr>
          <w:sz w:val="28"/>
          <w:szCs w:val="28"/>
        </w:rPr>
        <w:t xml:space="preserve">Waking Night Support Worker  </w:t>
      </w:r>
    </w:p>
    <w:p w:rsidR="002D171F" w:rsidRDefault="002D171F">
      <w:pPr>
        <w:spacing w:before="30" w:after="30" w:line="240" w:lineRule="auto"/>
        <w:jc w:val="center"/>
        <w:rPr>
          <w:sz w:val="28"/>
          <w:szCs w:val="28"/>
        </w:rPr>
      </w:pPr>
    </w:p>
    <w:p w:rsidR="00416468" w:rsidRDefault="00D8231E">
      <w:pPr>
        <w:spacing w:before="30" w:after="30" w:line="240" w:lineRule="auto"/>
        <w:rPr>
          <w:sz w:val="24"/>
          <w:szCs w:val="24"/>
        </w:rPr>
      </w:pPr>
      <w:r>
        <w:rPr>
          <w:sz w:val="24"/>
          <w:szCs w:val="24"/>
        </w:rPr>
        <w:t xml:space="preserve">Our ability to provide high quality care and support in an enabling environment is dependent on having </w:t>
      </w:r>
      <w:r w:rsidR="00AC7476">
        <w:rPr>
          <w:sz w:val="24"/>
          <w:szCs w:val="24"/>
        </w:rPr>
        <w:t xml:space="preserve">a highly motivated, committed and satisfied </w:t>
      </w:r>
      <w:r>
        <w:rPr>
          <w:sz w:val="24"/>
          <w:szCs w:val="24"/>
        </w:rPr>
        <w:t xml:space="preserve">workforce. We believe in investing in our staff and this means ensuring our staff have competitive rates of pay, additional benefits and work in an environment that is supportive and rewarding.  </w:t>
      </w:r>
    </w:p>
    <w:p w:rsidR="00416468" w:rsidRDefault="00416468">
      <w:pPr>
        <w:spacing w:before="30" w:after="30" w:line="240" w:lineRule="auto"/>
        <w:rPr>
          <w:sz w:val="24"/>
          <w:szCs w:val="24"/>
        </w:rPr>
      </w:pPr>
    </w:p>
    <w:tbl>
      <w:tblPr>
        <w:tblW w:w="934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pPr>
            <w:r>
              <w:t>Salary</w:t>
            </w:r>
            <w:bookmarkStart w:id="2" w:name="_30j0zll"/>
            <w:bookmarkEnd w:id="2"/>
          </w:p>
        </w:tc>
      </w:tr>
      <w:tr w:rsidR="00416468" w:rsidTr="000208F5">
        <w:tc>
          <w:tcPr>
            <w:tcW w:w="9350" w:type="dxa"/>
            <w:tcBorders>
              <w:top w:val="single" w:sz="4" w:space="0" w:color="000000"/>
              <w:left w:val="single" w:sz="4" w:space="0" w:color="000000"/>
              <w:bottom w:val="single" w:sz="4" w:space="0" w:color="000000"/>
              <w:right w:val="single" w:sz="4" w:space="0" w:color="000000"/>
            </w:tcBorders>
          </w:tcPr>
          <w:p w:rsidR="00416468" w:rsidRDefault="00416468" w:rsidP="00416468">
            <w:pPr>
              <w:spacing w:after="0" w:line="240" w:lineRule="auto"/>
            </w:pPr>
            <w:r>
              <w:t xml:space="preserve">£10.11 per hour </w:t>
            </w:r>
          </w:p>
          <w:p w:rsidR="00416468" w:rsidRDefault="00416468" w:rsidP="00416468">
            <w:pPr>
              <w:spacing w:after="0" w:line="240" w:lineRule="auto"/>
            </w:pP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pPr>
            <w:r>
              <w:t>Holidays</w:t>
            </w:r>
          </w:p>
        </w:tc>
      </w:tr>
      <w:tr w:rsidR="00416468" w:rsidTr="000208F5">
        <w:tc>
          <w:tcPr>
            <w:tcW w:w="9350" w:type="dxa"/>
            <w:tcBorders>
              <w:top w:val="single" w:sz="4" w:space="0" w:color="000000"/>
              <w:left w:val="single" w:sz="4" w:space="0" w:color="000000"/>
              <w:bottom w:val="single" w:sz="4" w:space="0" w:color="000000"/>
              <w:right w:val="single" w:sz="4" w:space="0" w:color="000000"/>
            </w:tcBorders>
          </w:tcPr>
          <w:p w:rsidR="00416468" w:rsidRDefault="00416468" w:rsidP="00416468">
            <w:pPr>
              <w:spacing w:after="0" w:line="240" w:lineRule="auto"/>
            </w:pPr>
            <w:r>
              <w:t>20 holidays and 10 bank holidays per annum (pro rata)</w:t>
            </w:r>
          </w:p>
          <w:p w:rsidR="00416468" w:rsidRDefault="00416468" w:rsidP="00416468">
            <w:pPr>
              <w:spacing w:after="0" w:line="240" w:lineRule="auto"/>
            </w:pP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pPr>
            <w:r>
              <w:t>Pension</w:t>
            </w:r>
          </w:p>
        </w:tc>
      </w:tr>
      <w:tr w:rsidR="00416468" w:rsidTr="000208F5">
        <w:tc>
          <w:tcPr>
            <w:tcW w:w="9350" w:type="dxa"/>
            <w:tcBorders>
              <w:top w:val="single" w:sz="4" w:space="0" w:color="000000"/>
              <w:left w:val="single" w:sz="4" w:space="0" w:color="000000"/>
              <w:bottom w:val="single" w:sz="4" w:space="0" w:color="000000"/>
              <w:right w:val="single" w:sz="4" w:space="0" w:color="000000"/>
            </w:tcBorders>
          </w:tcPr>
          <w:p w:rsidR="00416468" w:rsidRDefault="00416468" w:rsidP="00416468">
            <w:pPr>
              <w:spacing w:after="0" w:line="240" w:lineRule="auto"/>
            </w:pPr>
            <w:r>
              <w:t>If eligible</w:t>
            </w:r>
          </w:p>
          <w:p w:rsidR="00416468" w:rsidRDefault="00416468" w:rsidP="00416468">
            <w:pPr>
              <w:spacing w:after="0" w:line="240" w:lineRule="auto"/>
            </w:pP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pPr>
            <w:r>
              <w:t>Health Benefits</w:t>
            </w:r>
          </w:p>
        </w:tc>
      </w:tr>
      <w:tr w:rsidR="00416468" w:rsidTr="000208F5">
        <w:tc>
          <w:tcPr>
            <w:tcW w:w="9350" w:type="dxa"/>
            <w:tcBorders>
              <w:top w:val="single" w:sz="4" w:space="0" w:color="000000"/>
              <w:left w:val="single" w:sz="4" w:space="0" w:color="000000"/>
              <w:bottom w:val="single" w:sz="4" w:space="0" w:color="000000"/>
              <w:right w:val="single" w:sz="4" w:space="0" w:color="000000"/>
            </w:tcBorders>
          </w:tcPr>
          <w:p w:rsidR="00416468" w:rsidRDefault="00416468" w:rsidP="00416468">
            <w:pPr>
              <w:spacing w:after="0" w:line="240" w:lineRule="auto"/>
            </w:pPr>
            <w:r>
              <w:t>CCC has in place an Employee Assistance Programme which gives employees 24-hour access to confidential counselling services.</w:t>
            </w:r>
          </w:p>
          <w:p w:rsidR="00416468" w:rsidRDefault="00416468" w:rsidP="00416468">
            <w:pPr>
              <w:spacing w:after="0" w:line="240" w:lineRule="auto"/>
            </w:pP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rPr>
                <w:color w:val="CC0000"/>
              </w:rPr>
            </w:pPr>
            <w:r>
              <w:t xml:space="preserve">Sick Leave </w:t>
            </w:r>
          </w:p>
        </w:tc>
      </w:tr>
      <w:tr w:rsidR="00416468" w:rsidTr="000208F5">
        <w:tc>
          <w:tcPr>
            <w:tcW w:w="9350" w:type="dxa"/>
            <w:tcBorders>
              <w:top w:val="single" w:sz="4" w:space="0" w:color="000000"/>
              <w:left w:val="single" w:sz="4" w:space="0" w:color="000000"/>
              <w:bottom w:val="single" w:sz="4" w:space="0" w:color="000000"/>
              <w:right w:val="single" w:sz="4" w:space="0" w:color="000000"/>
            </w:tcBorders>
          </w:tcPr>
          <w:p w:rsidR="00416468" w:rsidRDefault="00416468" w:rsidP="00416468">
            <w:pPr>
              <w:spacing w:after="0" w:line="240" w:lineRule="auto"/>
            </w:pPr>
            <w:r>
              <w:t xml:space="preserve">CCC offers: </w:t>
            </w:r>
          </w:p>
          <w:p w:rsidR="00416468" w:rsidRDefault="00416468" w:rsidP="00416468">
            <w:pPr>
              <w:spacing w:after="0" w:line="240" w:lineRule="auto"/>
            </w:pPr>
            <w:r>
              <w:t>First Year of employment: standard Statutory Sick Pay,</w:t>
            </w:r>
          </w:p>
          <w:p w:rsidR="00416468" w:rsidRDefault="00416468" w:rsidP="00416468">
            <w:pPr>
              <w:spacing w:after="0" w:line="240" w:lineRule="auto"/>
            </w:pPr>
            <w:r>
              <w:t>Second Year: 4 weeks full pay, 4 weeks half pay,</w:t>
            </w:r>
          </w:p>
          <w:p w:rsidR="00416468" w:rsidRDefault="00416468" w:rsidP="00416468">
            <w:pPr>
              <w:spacing w:after="0" w:line="240" w:lineRule="auto"/>
            </w:pPr>
            <w:r>
              <w:t>Third Year: 8 weeks full pay, 8 weeks half pay,</w:t>
            </w:r>
          </w:p>
          <w:p w:rsidR="00416468" w:rsidRDefault="00416468" w:rsidP="00416468">
            <w:pPr>
              <w:spacing w:after="0" w:line="240" w:lineRule="auto"/>
            </w:pPr>
            <w:r>
              <w:t>Fourth Year: 12 weeks full, 12 weeks half.</w:t>
            </w:r>
          </w:p>
          <w:p w:rsidR="00416468" w:rsidRDefault="00416468" w:rsidP="00416468">
            <w:pPr>
              <w:spacing w:after="0" w:line="240" w:lineRule="auto"/>
            </w:pP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E2EFD9"/>
            <w:hideMark/>
          </w:tcPr>
          <w:p w:rsidR="00416468" w:rsidRDefault="00416468" w:rsidP="00416468">
            <w:pPr>
              <w:spacing w:after="0" w:line="240" w:lineRule="auto"/>
            </w:pPr>
            <w:r>
              <w:t>Probation</w:t>
            </w:r>
          </w:p>
        </w:tc>
      </w:tr>
      <w:tr w:rsidR="00416468" w:rsidTr="000208F5">
        <w:tc>
          <w:tcPr>
            <w:tcW w:w="9350" w:type="dxa"/>
            <w:tcBorders>
              <w:top w:val="single" w:sz="4" w:space="0" w:color="000000"/>
              <w:left w:val="single" w:sz="4" w:space="0" w:color="000000"/>
              <w:bottom w:val="single" w:sz="4" w:space="0" w:color="000000"/>
              <w:right w:val="single" w:sz="4" w:space="0" w:color="000000"/>
            </w:tcBorders>
            <w:shd w:val="clear" w:color="auto" w:fill="FFFFFF"/>
          </w:tcPr>
          <w:p w:rsidR="00416468" w:rsidRDefault="00416468" w:rsidP="00416468">
            <w:pPr>
              <w:spacing w:after="0" w:line="240" w:lineRule="auto"/>
            </w:pPr>
            <w:r>
              <w:t xml:space="preserve">On commencement of employment all staff are required to undergo a ‘probationary period’ of six months. Successful completion of the probationary period depends on achieving the required standard of conduct, performance and attendance. </w:t>
            </w:r>
          </w:p>
          <w:p w:rsidR="00416468" w:rsidRDefault="00416468" w:rsidP="00416468">
            <w:pPr>
              <w:spacing w:after="0" w:line="240" w:lineRule="auto"/>
            </w:pPr>
          </w:p>
        </w:tc>
      </w:tr>
    </w:tbl>
    <w:p w:rsidR="00416468" w:rsidRDefault="00416468">
      <w:pPr>
        <w:spacing w:before="30" w:after="30" w:line="240" w:lineRule="auto"/>
        <w:rPr>
          <w:sz w:val="24"/>
          <w:szCs w:val="24"/>
        </w:rPr>
      </w:pPr>
    </w:p>
    <w:p w:rsidR="00DE5376" w:rsidRDefault="00DE5376">
      <w:pPr>
        <w:spacing w:before="30" w:after="0" w:line="240" w:lineRule="auto"/>
        <w:rPr>
          <w:sz w:val="20"/>
          <w:szCs w:val="20"/>
        </w:rPr>
      </w:pPr>
    </w:p>
    <w:p w:rsidR="00DE5376" w:rsidRDefault="00DE5376">
      <w:pPr>
        <w:spacing w:before="30" w:after="30" w:line="240" w:lineRule="auto"/>
        <w:rPr>
          <w:sz w:val="20"/>
          <w:szCs w:val="20"/>
        </w:rPr>
      </w:pPr>
    </w:p>
    <w:p w:rsidR="00797D72" w:rsidRDefault="00797D72">
      <w:pPr>
        <w:spacing w:before="30" w:after="30" w:line="240" w:lineRule="auto"/>
        <w:rPr>
          <w:sz w:val="20"/>
          <w:szCs w:val="20"/>
        </w:rPr>
      </w:pPr>
    </w:p>
    <w:p w:rsidR="00797D72" w:rsidRDefault="00797D72" w:rsidP="00797D72">
      <w:pPr>
        <w:spacing w:before="100" w:beforeAutospacing="1" w:after="100" w:afterAutospacing="1" w:line="240" w:lineRule="auto"/>
        <w:rPr>
          <w:rFonts w:asciiTheme="majorHAnsi" w:eastAsia="Times New Roman" w:hAnsiTheme="majorHAnsi" w:cstheme="majorHAnsi"/>
          <w:sz w:val="24"/>
          <w:szCs w:val="24"/>
        </w:rPr>
      </w:pPr>
    </w:p>
    <w:p w:rsidR="00797D72" w:rsidRPr="00797D72" w:rsidRDefault="00797D72" w:rsidP="00797D72">
      <w:pPr>
        <w:spacing w:before="30" w:after="30" w:line="240" w:lineRule="auto"/>
        <w:rPr>
          <w:rFonts w:asciiTheme="majorHAnsi" w:hAnsiTheme="majorHAnsi" w:cstheme="majorHAnsi"/>
          <w:sz w:val="24"/>
          <w:szCs w:val="24"/>
        </w:rPr>
      </w:pPr>
    </w:p>
    <w:sectPr w:rsidR="00797D72" w:rsidRPr="00797D72" w:rsidSect="00C14094">
      <w:headerReference w:type="default" r:id="rId8"/>
      <w:footerReference w:type="default" r:id="rId9"/>
      <w:headerReference w:type="first" r:id="rId10"/>
      <w:pgSz w:w="12240" w:h="15840"/>
      <w:pgMar w:top="1247" w:right="1361" w:bottom="1247" w:left="136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D0" w:rsidRDefault="00B20FD0">
      <w:pPr>
        <w:spacing w:after="0" w:line="240" w:lineRule="auto"/>
      </w:pPr>
      <w:r>
        <w:separator/>
      </w:r>
    </w:p>
  </w:endnote>
  <w:endnote w:type="continuationSeparator" w:id="0">
    <w:p w:rsidR="00B20FD0" w:rsidRDefault="00B2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76" w:rsidRDefault="00DE5376">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D0" w:rsidRDefault="00B20FD0">
      <w:pPr>
        <w:spacing w:after="0" w:line="240" w:lineRule="auto"/>
      </w:pPr>
      <w:r>
        <w:separator/>
      </w:r>
    </w:p>
  </w:footnote>
  <w:footnote w:type="continuationSeparator" w:id="0">
    <w:p w:rsidR="00B20FD0" w:rsidRDefault="00B2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76" w:rsidRDefault="00DE5376">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376" w:rsidRDefault="00D8231E">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011A9D8A" wp14:editId="751A5CF8">
          <wp:extent cx="98107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98107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52740C"/>
    <w:lvl w:ilvl="0" w:tplc="8C4CEBE4">
      <w:start w:val="1"/>
      <w:numFmt w:val="decimal"/>
      <w:lvlText w:val="%1."/>
      <w:lvlJc w:val="left"/>
      <w:rPr>
        <w:rFonts w:asciiTheme="majorHAnsi" w:eastAsia="Arial" w:hAnsiTheme="majorHAnsi" w:cstheme="maj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6528F64"/>
    <w:lvl w:ilvl="0" w:tplc="FFFFFFFF">
      <w:start w:val="17"/>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C91865"/>
    <w:multiLevelType w:val="multilevel"/>
    <w:tmpl w:val="27EE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B3633"/>
    <w:multiLevelType w:val="hybridMultilevel"/>
    <w:tmpl w:val="D840A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A40A1"/>
    <w:multiLevelType w:val="multilevel"/>
    <w:tmpl w:val="28BC42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FE15D3"/>
    <w:multiLevelType w:val="hybridMultilevel"/>
    <w:tmpl w:val="9F309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20812"/>
    <w:multiLevelType w:val="multilevel"/>
    <w:tmpl w:val="707229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700AE8"/>
    <w:multiLevelType w:val="hybridMultilevel"/>
    <w:tmpl w:val="2FDA1218"/>
    <w:lvl w:ilvl="0" w:tplc="34C6DF12">
      <w:start w:val="23"/>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E46B3"/>
    <w:multiLevelType w:val="hybridMultilevel"/>
    <w:tmpl w:val="FA040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87675"/>
    <w:multiLevelType w:val="hybridMultilevel"/>
    <w:tmpl w:val="7FF202FC"/>
    <w:lvl w:ilvl="0" w:tplc="8C4CEBE4">
      <w:start w:val="1"/>
      <w:numFmt w:val="decimal"/>
      <w:lvlText w:val="%1."/>
      <w:lvlJc w:val="left"/>
      <w:rPr>
        <w:rFonts w:asciiTheme="majorHAnsi" w:eastAsia="Arial"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67223"/>
    <w:multiLevelType w:val="multilevel"/>
    <w:tmpl w:val="0C8A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45305D"/>
    <w:multiLevelType w:val="multilevel"/>
    <w:tmpl w:val="1CEC0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B012B5"/>
    <w:multiLevelType w:val="hybridMultilevel"/>
    <w:tmpl w:val="E51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8"/>
  </w:num>
  <w:num w:numId="5">
    <w:abstractNumId w:val="4"/>
  </w:num>
  <w:num w:numId="6">
    <w:abstractNumId w:val="14"/>
  </w:num>
  <w:num w:numId="7">
    <w:abstractNumId w:val="9"/>
  </w:num>
  <w:num w:numId="8">
    <w:abstractNumId w:val="0"/>
  </w:num>
  <w:num w:numId="9">
    <w:abstractNumId w:val="1"/>
  </w:num>
  <w:num w:numId="10">
    <w:abstractNumId w:val="2"/>
  </w:num>
  <w:num w:numId="11">
    <w:abstractNumId w:val="3"/>
  </w:num>
  <w:num w:numId="12">
    <w:abstractNumId w:val="1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76"/>
    <w:rsid w:val="000219CE"/>
    <w:rsid w:val="000C7E38"/>
    <w:rsid w:val="000E73A4"/>
    <w:rsid w:val="001C40DB"/>
    <w:rsid w:val="002714BF"/>
    <w:rsid w:val="002D171F"/>
    <w:rsid w:val="00333341"/>
    <w:rsid w:val="003D7FEF"/>
    <w:rsid w:val="00416468"/>
    <w:rsid w:val="00492262"/>
    <w:rsid w:val="00797D72"/>
    <w:rsid w:val="007A6520"/>
    <w:rsid w:val="007F0B53"/>
    <w:rsid w:val="00865789"/>
    <w:rsid w:val="009D3FAA"/>
    <w:rsid w:val="00A77A03"/>
    <w:rsid w:val="00AC7476"/>
    <w:rsid w:val="00B20FD0"/>
    <w:rsid w:val="00C14094"/>
    <w:rsid w:val="00D41A89"/>
    <w:rsid w:val="00D8231E"/>
    <w:rsid w:val="00D9375F"/>
    <w:rsid w:val="00DE5376"/>
    <w:rsid w:val="00E12B57"/>
    <w:rsid w:val="00E3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E083A"/>
  <w15:docId w15:val="{C73DFCDD-B999-4838-9C1F-35B29D13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30" w:after="30" w:line="240" w:lineRule="auto"/>
    </w:pPr>
    <w:rPr>
      <w:sz w:val="20"/>
      <w:szCs w:val="20"/>
    </w:rPr>
    <w:tblPr>
      <w:tblStyleRowBandSize w:val="1"/>
      <w:tblStyleColBandSize w:val="1"/>
    </w:tblPr>
  </w:style>
  <w:style w:type="table" w:customStyle="1" w:styleId="a0">
    <w:basedOn w:val="TableNormal"/>
    <w:pPr>
      <w:spacing w:before="30" w:after="30" w:line="240" w:lineRule="auto"/>
    </w:pPr>
    <w:rPr>
      <w:sz w:val="20"/>
      <w:szCs w:val="20"/>
    </w:rPr>
    <w:tblPr>
      <w:tblStyleRowBandSize w:val="1"/>
      <w:tblStyleColBandSize w:val="1"/>
    </w:tblPr>
  </w:style>
  <w:style w:type="table" w:customStyle="1" w:styleId="a1">
    <w:basedOn w:val="TableNormal"/>
    <w:pPr>
      <w:spacing w:before="30" w:after="30" w:line="240" w:lineRule="auto"/>
    </w:pPr>
    <w:rPr>
      <w:sz w:val="20"/>
      <w:szCs w:val="20"/>
    </w:rPr>
    <w:tblPr>
      <w:tblStyleRowBandSize w:val="1"/>
      <w:tblStyleColBandSize w:val="1"/>
    </w:tblPr>
  </w:style>
  <w:style w:type="paragraph" w:styleId="BalloonText">
    <w:name w:val="Balloon Text"/>
    <w:basedOn w:val="Normal"/>
    <w:link w:val="BalloonTextChar"/>
    <w:uiPriority w:val="99"/>
    <w:semiHidden/>
    <w:unhideWhenUsed/>
    <w:rsid w:val="0002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CE"/>
    <w:rPr>
      <w:rFonts w:ascii="Segoe UI" w:hAnsi="Segoe UI" w:cs="Segoe UI"/>
      <w:sz w:val="18"/>
      <w:szCs w:val="18"/>
    </w:rPr>
  </w:style>
  <w:style w:type="paragraph" w:styleId="Header">
    <w:name w:val="header"/>
    <w:basedOn w:val="Normal"/>
    <w:link w:val="HeaderChar"/>
    <w:uiPriority w:val="99"/>
    <w:unhideWhenUsed/>
    <w:rsid w:val="001C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DB"/>
  </w:style>
  <w:style w:type="paragraph" w:styleId="Footer">
    <w:name w:val="footer"/>
    <w:basedOn w:val="Normal"/>
    <w:link w:val="FooterChar"/>
    <w:uiPriority w:val="99"/>
    <w:unhideWhenUsed/>
    <w:rsid w:val="001C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DB"/>
  </w:style>
  <w:style w:type="paragraph" w:customStyle="1" w:styleId="blue">
    <w:name w:val="blue"/>
    <w:basedOn w:val="Normal"/>
    <w:rsid w:val="003D7FEF"/>
    <w:pPr>
      <w:spacing w:before="100" w:beforeAutospacing="1" w:after="100" w:afterAutospacing="1" w:line="240" w:lineRule="auto"/>
    </w:pPr>
    <w:rPr>
      <w:rFonts w:ascii="Times New Roman" w:eastAsia="Batang" w:hAnsi="Times New Roman" w:cs="Times New Roman"/>
      <w:sz w:val="24"/>
      <w:szCs w:val="24"/>
      <w:lang w:val="en-US" w:eastAsia="ko-KR"/>
    </w:rPr>
  </w:style>
  <w:style w:type="paragraph" w:styleId="NormalWeb">
    <w:name w:val="Normal (Web)"/>
    <w:basedOn w:val="Normal"/>
    <w:rsid w:val="003D7FEF"/>
    <w:pPr>
      <w:spacing w:before="100" w:beforeAutospacing="1" w:after="100" w:afterAutospacing="1" w:line="240" w:lineRule="auto"/>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2D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C842-59FD-49CA-BA2A-654AC0D6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Camphill Community Clanabogan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2020-07-01T11:13:00Z</cp:lastPrinted>
  <dcterms:created xsi:type="dcterms:W3CDTF">2021-02-10T15:35:00Z</dcterms:created>
  <dcterms:modified xsi:type="dcterms:W3CDTF">2021-02-26T11:30:00Z</dcterms:modified>
</cp:coreProperties>
</file>